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98A" w:rsidRPr="00382C2A" w:rsidRDefault="0084798A" w:rsidP="00382C2A">
      <w:pPr>
        <w:tabs>
          <w:tab w:val="left" w:pos="9659"/>
        </w:tabs>
        <w:spacing w:after="0" w:line="240" w:lineRule="auto"/>
        <w:rPr>
          <w:rFonts w:eastAsia="Calibri"/>
          <w:b/>
          <w:bCs/>
          <w:sz w:val="26"/>
          <w:szCs w:val="26"/>
        </w:rPr>
      </w:pPr>
      <w:r w:rsidRPr="00382C2A">
        <w:rPr>
          <w:rFonts w:eastAsia="Calibri"/>
          <w:b/>
          <w:bCs/>
          <w:sz w:val="26"/>
          <w:szCs w:val="26"/>
        </w:rPr>
        <w:t xml:space="preserve">TRƯỜNG THPT </w:t>
      </w:r>
      <w:r w:rsidRPr="00382C2A">
        <w:rPr>
          <w:rFonts w:eastAsia="Calibri"/>
          <w:b/>
          <w:sz w:val="26"/>
          <w:szCs w:val="26"/>
        </w:rPr>
        <w:t>LƯƠNG THẾ VINH</w:t>
      </w:r>
    </w:p>
    <w:p w:rsidR="0084798A" w:rsidRPr="00382C2A" w:rsidRDefault="0084798A" w:rsidP="00382C2A">
      <w:pPr>
        <w:spacing w:after="0" w:line="240" w:lineRule="auto"/>
        <w:rPr>
          <w:rFonts w:eastAsia="Calibri"/>
          <w:b/>
          <w:bCs/>
          <w:sz w:val="26"/>
          <w:szCs w:val="26"/>
        </w:rPr>
      </w:pPr>
      <w:r w:rsidRPr="00382C2A">
        <w:rPr>
          <w:rFonts w:eastAsia="Calibri"/>
          <w:b/>
          <w:bCs/>
          <w:sz w:val="26"/>
          <w:szCs w:val="26"/>
        </w:rPr>
        <w:t xml:space="preserve">                   TỔ: HÓA HỌC</w:t>
      </w:r>
    </w:p>
    <w:p w:rsidR="0084798A" w:rsidRPr="00382C2A" w:rsidRDefault="0084798A" w:rsidP="00382C2A">
      <w:pPr>
        <w:spacing w:after="0" w:line="240" w:lineRule="auto"/>
        <w:jc w:val="center"/>
        <w:rPr>
          <w:rFonts w:eastAsia="Calibri"/>
          <w:b/>
          <w:bCs/>
          <w:sz w:val="26"/>
          <w:szCs w:val="26"/>
        </w:rPr>
      </w:pPr>
      <w:r w:rsidRPr="00382C2A">
        <w:rPr>
          <w:rFonts w:eastAsia="Calibr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DC1D5D" wp14:editId="145F5061">
                <wp:simplePos x="0" y="0"/>
                <wp:positionH relativeFrom="column">
                  <wp:posOffset>916940</wp:posOffset>
                </wp:positionH>
                <wp:positionV relativeFrom="paragraph">
                  <wp:posOffset>16510</wp:posOffset>
                </wp:positionV>
                <wp:extent cx="10477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AD3EE1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1.3pt" to="154.7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196CC6">
        <w:rPr>
          <w:rFonts w:eastAsia="Calibri"/>
          <w:b/>
          <w:bCs/>
          <w:sz w:val="26"/>
          <w:szCs w:val="26"/>
        </w:rPr>
        <w:t xml:space="preserve">MA TRẬN ĐỀ </w:t>
      </w:r>
      <w:r w:rsidRPr="00382C2A">
        <w:rPr>
          <w:rFonts w:eastAsia="Calibri"/>
          <w:b/>
          <w:bCs/>
          <w:sz w:val="26"/>
          <w:szCs w:val="26"/>
        </w:rPr>
        <w:t xml:space="preserve">KIỂM TRA </w:t>
      </w:r>
      <w:r w:rsidR="004F6950" w:rsidRPr="00382C2A">
        <w:rPr>
          <w:rFonts w:eastAsia="Calibri"/>
          <w:b/>
          <w:bCs/>
          <w:sz w:val="26"/>
          <w:szCs w:val="26"/>
        </w:rPr>
        <w:t>CUỐI</w:t>
      </w:r>
      <w:r w:rsidRPr="00382C2A">
        <w:rPr>
          <w:rFonts w:eastAsia="Calibri"/>
          <w:b/>
          <w:bCs/>
          <w:sz w:val="26"/>
          <w:szCs w:val="26"/>
        </w:rPr>
        <w:t xml:space="preserve"> KÌ 2, NĂM HỌC 2022 – 2023</w:t>
      </w:r>
    </w:p>
    <w:p w:rsidR="0084798A" w:rsidRPr="00382C2A" w:rsidRDefault="0084798A" w:rsidP="00382C2A">
      <w:pPr>
        <w:spacing w:after="0" w:line="240" w:lineRule="auto"/>
        <w:jc w:val="center"/>
        <w:rPr>
          <w:rFonts w:eastAsia="Calibri"/>
          <w:b/>
          <w:bCs/>
          <w:sz w:val="26"/>
          <w:szCs w:val="26"/>
        </w:rPr>
      </w:pPr>
      <w:r w:rsidRPr="00382C2A">
        <w:rPr>
          <w:rFonts w:eastAsia="Calibr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B59AE" wp14:editId="0DCC23C8">
                <wp:simplePos x="0" y="0"/>
                <wp:positionH relativeFrom="column">
                  <wp:posOffset>3916680</wp:posOffset>
                </wp:positionH>
                <wp:positionV relativeFrom="paragraph">
                  <wp:posOffset>242834</wp:posOffset>
                </wp:positionV>
                <wp:extent cx="17430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2BA5F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4pt,19.1pt" to="445.6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382C2A">
        <w:rPr>
          <w:rFonts w:eastAsia="Calibri"/>
          <w:b/>
          <w:bCs/>
          <w:sz w:val="26"/>
          <w:szCs w:val="26"/>
        </w:rPr>
        <w:t>MÔN</w:t>
      </w:r>
      <w:r w:rsidR="000D4416" w:rsidRPr="00382C2A">
        <w:rPr>
          <w:rFonts w:eastAsia="Calibri"/>
          <w:b/>
          <w:bCs/>
          <w:sz w:val="26"/>
          <w:szCs w:val="26"/>
        </w:rPr>
        <w:t>:</w:t>
      </w:r>
      <w:r w:rsidRPr="00382C2A">
        <w:rPr>
          <w:rFonts w:eastAsia="Calibri"/>
          <w:b/>
          <w:bCs/>
          <w:sz w:val="26"/>
          <w:szCs w:val="26"/>
        </w:rPr>
        <w:t xml:space="preserve"> HÓA HỌ</w:t>
      </w:r>
      <w:r w:rsidR="000D4416" w:rsidRPr="00382C2A">
        <w:rPr>
          <w:rFonts w:eastAsia="Calibri"/>
          <w:b/>
          <w:bCs/>
          <w:sz w:val="26"/>
          <w:szCs w:val="26"/>
        </w:rPr>
        <w:t>C</w:t>
      </w:r>
      <w:r w:rsidRPr="00382C2A">
        <w:rPr>
          <w:rFonts w:eastAsia="Calibri"/>
          <w:b/>
          <w:bCs/>
          <w:sz w:val="26"/>
          <w:szCs w:val="26"/>
        </w:rPr>
        <w:t xml:space="preserve"> LỚ</w:t>
      </w:r>
      <w:r w:rsidR="000D4416" w:rsidRPr="00382C2A">
        <w:rPr>
          <w:rFonts w:eastAsia="Calibri"/>
          <w:b/>
          <w:bCs/>
          <w:sz w:val="26"/>
          <w:szCs w:val="26"/>
        </w:rPr>
        <w:t>P 11</w:t>
      </w:r>
    </w:p>
    <w:p w:rsidR="0084798A" w:rsidRPr="00382C2A" w:rsidRDefault="0084798A" w:rsidP="00382C2A">
      <w:pPr>
        <w:spacing w:after="0" w:line="240" w:lineRule="auto"/>
        <w:rPr>
          <w:rFonts w:eastAsia="Calibri"/>
          <w:b/>
          <w:bCs/>
          <w:sz w:val="26"/>
          <w:szCs w:val="26"/>
        </w:rPr>
      </w:pPr>
      <w:r w:rsidRPr="00382C2A">
        <w:rPr>
          <w:rFonts w:eastAsia="Calibri"/>
          <w:b/>
          <w:bCs/>
          <w:sz w:val="26"/>
          <w:szCs w:val="26"/>
        </w:rPr>
        <w:t>I. MỤC ĐÍCH</w:t>
      </w:r>
    </w:p>
    <w:p w:rsidR="0084798A" w:rsidRPr="00382C2A" w:rsidRDefault="0084798A" w:rsidP="00382C2A">
      <w:pPr>
        <w:spacing w:after="0" w:line="240" w:lineRule="auto"/>
        <w:ind w:firstLine="720"/>
        <w:rPr>
          <w:rFonts w:eastAsia="Calibri"/>
          <w:sz w:val="26"/>
          <w:szCs w:val="26"/>
        </w:rPr>
      </w:pPr>
      <w:proofErr w:type="spellStart"/>
      <w:r w:rsidRPr="00382C2A">
        <w:rPr>
          <w:rFonts w:eastAsia="Calibri"/>
          <w:sz w:val="26"/>
          <w:szCs w:val="26"/>
        </w:rPr>
        <w:t>Đánh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giá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kết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quả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học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tập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của</w:t>
      </w:r>
      <w:proofErr w:type="spellEnd"/>
      <w:r w:rsidRPr="00382C2A">
        <w:rPr>
          <w:rFonts w:eastAsia="Calibri"/>
          <w:sz w:val="26"/>
          <w:szCs w:val="26"/>
        </w:rPr>
        <w:t xml:space="preserve"> HS </w:t>
      </w:r>
      <w:proofErr w:type="spellStart"/>
      <w:r w:rsidRPr="00382C2A">
        <w:rPr>
          <w:rFonts w:eastAsia="Calibri"/>
          <w:sz w:val="26"/>
          <w:szCs w:val="26"/>
        </w:rPr>
        <w:t>theo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yêu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cầu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cần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đạt</w:t>
      </w:r>
      <w:proofErr w:type="spellEnd"/>
      <w:r w:rsidRPr="00382C2A">
        <w:rPr>
          <w:rFonts w:eastAsia="Calibri"/>
          <w:sz w:val="26"/>
          <w:szCs w:val="26"/>
        </w:rPr>
        <w:t xml:space="preserve"> (</w:t>
      </w:r>
      <w:proofErr w:type="spellStart"/>
      <w:r w:rsidRPr="00382C2A">
        <w:rPr>
          <w:rFonts w:eastAsia="Calibri"/>
          <w:sz w:val="26"/>
          <w:szCs w:val="26"/>
        </w:rPr>
        <w:t>làm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chủ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kiến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thức</w:t>
      </w:r>
      <w:proofErr w:type="spellEnd"/>
      <w:r w:rsidRPr="00382C2A">
        <w:rPr>
          <w:rFonts w:eastAsia="Calibri"/>
          <w:sz w:val="26"/>
          <w:szCs w:val="26"/>
        </w:rPr>
        <w:t xml:space="preserve">, </w:t>
      </w:r>
      <w:proofErr w:type="spellStart"/>
      <w:r w:rsidRPr="00382C2A">
        <w:rPr>
          <w:rFonts w:eastAsia="Calibri"/>
          <w:sz w:val="26"/>
          <w:szCs w:val="26"/>
        </w:rPr>
        <w:t>kĩ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năng</w:t>
      </w:r>
      <w:proofErr w:type="spellEnd"/>
      <w:r w:rsidRPr="00382C2A">
        <w:rPr>
          <w:rFonts w:eastAsia="Calibri"/>
          <w:sz w:val="26"/>
          <w:szCs w:val="26"/>
        </w:rPr>
        <w:t xml:space="preserve">) </w:t>
      </w:r>
      <w:proofErr w:type="spellStart"/>
      <w:r w:rsidRPr="00382C2A">
        <w:rPr>
          <w:rFonts w:eastAsia="Calibri"/>
          <w:sz w:val="26"/>
          <w:szCs w:val="26"/>
        </w:rPr>
        <w:t>củ</w:t>
      </w:r>
      <w:r w:rsidR="000B28F5" w:rsidRPr="00382C2A">
        <w:rPr>
          <w:rFonts w:eastAsia="Calibri"/>
          <w:sz w:val="26"/>
          <w:szCs w:val="26"/>
        </w:rPr>
        <w:t>a</w:t>
      </w:r>
      <w:proofErr w:type="spellEnd"/>
      <w:r w:rsidR="000B28F5" w:rsidRPr="00382C2A">
        <w:rPr>
          <w:rFonts w:eastAsia="Calibri"/>
          <w:sz w:val="26"/>
          <w:szCs w:val="26"/>
        </w:rPr>
        <w:t xml:space="preserve"> </w:t>
      </w:r>
      <w:proofErr w:type="spellStart"/>
      <w:r w:rsidR="000B28F5" w:rsidRPr="00382C2A">
        <w:rPr>
          <w:rFonts w:eastAsia="Calibri"/>
          <w:sz w:val="26"/>
          <w:szCs w:val="26"/>
        </w:rPr>
        <w:t>học</w:t>
      </w:r>
      <w:proofErr w:type="spellEnd"/>
      <w:r w:rsidR="000B28F5" w:rsidRPr="00382C2A">
        <w:rPr>
          <w:rFonts w:eastAsia="Calibri"/>
          <w:sz w:val="26"/>
          <w:szCs w:val="26"/>
        </w:rPr>
        <w:t xml:space="preserve"> </w:t>
      </w:r>
      <w:proofErr w:type="spellStart"/>
      <w:r w:rsidR="000B28F5" w:rsidRPr="00382C2A">
        <w:rPr>
          <w:rFonts w:eastAsia="Calibri"/>
          <w:sz w:val="26"/>
          <w:szCs w:val="26"/>
        </w:rPr>
        <w:t>sinh</w:t>
      </w:r>
      <w:proofErr w:type="spellEnd"/>
      <w:r w:rsidRPr="00382C2A">
        <w:rPr>
          <w:rFonts w:eastAsia="Calibri"/>
          <w:sz w:val="26"/>
          <w:szCs w:val="26"/>
        </w:rPr>
        <w:t xml:space="preserve"> so </w:t>
      </w:r>
      <w:proofErr w:type="spellStart"/>
      <w:r w:rsidRPr="00382C2A">
        <w:rPr>
          <w:rFonts w:eastAsia="Calibri"/>
          <w:sz w:val="26"/>
          <w:szCs w:val="26"/>
        </w:rPr>
        <w:t>với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mục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tiêu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dạy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học</w:t>
      </w:r>
      <w:proofErr w:type="spellEnd"/>
      <w:r w:rsidRPr="00382C2A">
        <w:rPr>
          <w:rFonts w:eastAsia="Calibri"/>
          <w:sz w:val="26"/>
          <w:szCs w:val="26"/>
        </w:rPr>
        <w:t>.</w:t>
      </w:r>
    </w:p>
    <w:p w:rsidR="0084798A" w:rsidRPr="00382C2A" w:rsidRDefault="0084798A" w:rsidP="00382C2A">
      <w:pPr>
        <w:spacing w:after="0" w:line="240" w:lineRule="auto"/>
        <w:rPr>
          <w:rFonts w:eastAsia="Calibri"/>
          <w:sz w:val="26"/>
          <w:szCs w:val="26"/>
        </w:rPr>
      </w:pPr>
      <w:r w:rsidRPr="00382C2A">
        <w:rPr>
          <w:rFonts w:eastAsia="Calibri"/>
          <w:b/>
          <w:bCs/>
          <w:sz w:val="26"/>
          <w:szCs w:val="26"/>
        </w:rPr>
        <w:t>II. HÌNH THỨC</w:t>
      </w:r>
      <w:r w:rsidRPr="00382C2A">
        <w:rPr>
          <w:rFonts w:eastAsia="Calibri"/>
          <w:sz w:val="26"/>
          <w:szCs w:val="26"/>
        </w:rPr>
        <w:t xml:space="preserve"> </w:t>
      </w:r>
    </w:p>
    <w:p w:rsidR="0084798A" w:rsidRPr="00382C2A" w:rsidRDefault="0084798A" w:rsidP="00382C2A">
      <w:pPr>
        <w:spacing w:after="0" w:line="240" w:lineRule="auto"/>
        <w:ind w:firstLine="720"/>
        <w:rPr>
          <w:rFonts w:eastAsia="Calibri"/>
          <w:sz w:val="26"/>
          <w:szCs w:val="26"/>
        </w:rPr>
      </w:pPr>
      <w:r w:rsidRPr="00382C2A">
        <w:rPr>
          <w:rFonts w:eastAsia="Calibri"/>
          <w:sz w:val="26"/>
          <w:szCs w:val="26"/>
        </w:rPr>
        <w:t xml:space="preserve">50% </w:t>
      </w:r>
      <w:proofErr w:type="spellStart"/>
      <w:r w:rsidRPr="00382C2A">
        <w:rPr>
          <w:rFonts w:eastAsia="Calibri"/>
          <w:sz w:val="26"/>
          <w:szCs w:val="26"/>
        </w:rPr>
        <w:t>trắc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nghiệm</w:t>
      </w:r>
      <w:proofErr w:type="spellEnd"/>
      <w:r w:rsidRPr="00382C2A">
        <w:rPr>
          <w:rFonts w:eastAsia="Calibri"/>
          <w:sz w:val="26"/>
          <w:szCs w:val="26"/>
        </w:rPr>
        <w:t xml:space="preserve"> (TNKQ) + 50% </w:t>
      </w:r>
      <w:proofErr w:type="spellStart"/>
      <w:r w:rsidRPr="00382C2A">
        <w:rPr>
          <w:rFonts w:eastAsia="Calibri"/>
          <w:sz w:val="26"/>
          <w:szCs w:val="26"/>
        </w:rPr>
        <w:t>tự</w:t>
      </w:r>
      <w:proofErr w:type="spellEnd"/>
      <w:r w:rsidRPr="00382C2A">
        <w:rPr>
          <w:rFonts w:eastAsia="Calibri"/>
          <w:sz w:val="26"/>
          <w:szCs w:val="26"/>
        </w:rPr>
        <w:t xml:space="preserve"> </w:t>
      </w:r>
      <w:proofErr w:type="spellStart"/>
      <w:r w:rsidRPr="00382C2A">
        <w:rPr>
          <w:rFonts w:eastAsia="Calibri"/>
          <w:sz w:val="26"/>
          <w:szCs w:val="26"/>
        </w:rPr>
        <w:t>luận</w:t>
      </w:r>
      <w:proofErr w:type="spellEnd"/>
      <w:r w:rsidRPr="00382C2A">
        <w:rPr>
          <w:rFonts w:eastAsia="Calibri"/>
          <w:sz w:val="26"/>
          <w:szCs w:val="26"/>
        </w:rPr>
        <w:t xml:space="preserve"> (TL)</w:t>
      </w:r>
    </w:p>
    <w:p w:rsidR="0084798A" w:rsidRPr="00382C2A" w:rsidRDefault="0084798A" w:rsidP="00382C2A">
      <w:pPr>
        <w:spacing w:after="0" w:line="240" w:lineRule="auto"/>
        <w:rPr>
          <w:rFonts w:eastAsia="Calibri"/>
          <w:b/>
          <w:bCs/>
          <w:color w:val="FF0000"/>
          <w:sz w:val="26"/>
          <w:szCs w:val="26"/>
          <w:lang w:val="fr-FR"/>
        </w:rPr>
      </w:pPr>
      <w:r w:rsidRPr="00382C2A">
        <w:rPr>
          <w:rFonts w:eastAsia="Calibri"/>
          <w:b/>
          <w:bCs/>
          <w:sz w:val="26"/>
          <w:szCs w:val="26"/>
          <w:lang w:val="fr-FR"/>
        </w:rPr>
        <w:t xml:space="preserve">III. MA TRẬN ĐỀ KIỂM TRA </w:t>
      </w:r>
    </w:p>
    <w:tbl>
      <w:tblPr>
        <w:tblStyle w:val="TableGrid"/>
        <w:tblW w:w="1417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379"/>
        <w:gridCol w:w="1134"/>
        <w:gridCol w:w="992"/>
        <w:gridCol w:w="1134"/>
        <w:gridCol w:w="1134"/>
        <w:gridCol w:w="1134"/>
        <w:gridCol w:w="992"/>
        <w:gridCol w:w="1275"/>
      </w:tblGrid>
      <w:tr w:rsidR="0084798A" w:rsidRPr="00382C2A" w:rsidTr="0084798A">
        <w:tc>
          <w:tcPr>
            <w:tcW w:w="6379" w:type="dxa"/>
            <w:vMerge w:val="restart"/>
          </w:tcPr>
          <w:p w:rsidR="0084798A" w:rsidRPr="00382C2A" w:rsidRDefault="0084798A" w:rsidP="00382C2A">
            <w:pPr>
              <w:spacing w:before="240"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2126" w:type="dxa"/>
            <w:gridSpan w:val="2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Nhận</w:t>
            </w:r>
            <w:proofErr w:type="spellEnd"/>
            <w:r w:rsidRPr="00382C2A"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268" w:type="dxa"/>
            <w:gridSpan w:val="2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Thông</w:t>
            </w:r>
            <w:proofErr w:type="spellEnd"/>
            <w:r w:rsidRPr="00382C2A"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126" w:type="dxa"/>
            <w:gridSpan w:val="2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Vận</w:t>
            </w:r>
            <w:proofErr w:type="spellEnd"/>
            <w:r w:rsidRPr="00382C2A"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VDC</w:t>
            </w:r>
          </w:p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84798A" w:rsidRPr="00382C2A" w:rsidTr="0084798A">
        <w:tc>
          <w:tcPr>
            <w:tcW w:w="6379" w:type="dxa"/>
            <w:vMerge/>
          </w:tcPr>
          <w:p w:rsidR="0084798A" w:rsidRPr="00382C2A" w:rsidRDefault="0084798A" w:rsidP="00382C2A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Cs/>
                <w:sz w:val="26"/>
                <w:szCs w:val="26"/>
              </w:rPr>
              <w:t>TNKQ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Cs/>
                <w:sz w:val="26"/>
                <w:szCs w:val="26"/>
              </w:rPr>
              <w:t>TL</w:t>
            </w:r>
          </w:p>
        </w:tc>
        <w:tc>
          <w:tcPr>
            <w:tcW w:w="1134" w:type="dxa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Cs/>
                <w:sz w:val="26"/>
                <w:szCs w:val="26"/>
              </w:rPr>
              <w:t>TNKQ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Cs/>
                <w:sz w:val="26"/>
                <w:szCs w:val="26"/>
              </w:rPr>
              <w:t>TL</w:t>
            </w:r>
          </w:p>
        </w:tc>
        <w:tc>
          <w:tcPr>
            <w:tcW w:w="1134" w:type="dxa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Cs/>
                <w:sz w:val="26"/>
                <w:szCs w:val="26"/>
              </w:rPr>
              <w:t>TNKQ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Cs/>
                <w:sz w:val="26"/>
                <w:szCs w:val="26"/>
              </w:rPr>
              <w:t>TL</w:t>
            </w:r>
          </w:p>
        </w:tc>
        <w:tc>
          <w:tcPr>
            <w:tcW w:w="1275" w:type="dxa"/>
            <w:shd w:val="clear" w:color="auto" w:fill="C5E0B3" w:themeFill="accent6" w:themeFillTint="66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TL</w:t>
            </w:r>
          </w:p>
        </w:tc>
      </w:tr>
      <w:tr w:rsidR="0084798A" w:rsidRPr="00382C2A" w:rsidTr="0084798A">
        <w:tc>
          <w:tcPr>
            <w:tcW w:w="14174" w:type="dxa"/>
            <w:gridSpan w:val="8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NỘI DUNG 1: </w:t>
            </w:r>
            <w:r w:rsidR="000D4416" w:rsidRPr="00382C2A">
              <w:rPr>
                <w:rFonts w:eastAsia="Calibri"/>
                <w:b/>
                <w:sz w:val="26"/>
                <w:szCs w:val="26"/>
              </w:rPr>
              <w:t>ANKAN</w:t>
            </w:r>
          </w:p>
        </w:tc>
      </w:tr>
      <w:tr w:rsidR="0084798A" w:rsidRPr="00382C2A" w:rsidTr="00D92628">
        <w:trPr>
          <w:trHeight w:val="1361"/>
        </w:trPr>
        <w:tc>
          <w:tcPr>
            <w:tcW w:w="6379" w:type="dxa"/>
          </w:tcPr>
          <w:p w:rsidR="000D4416" w:rsidRPr="00382C2A" w:rsidRDefault="000D4416" w:rsidP="00382C2A">
            <w:pPr>
              <w:spacing w:beforeLines="40" w:before="96" w:after="0" w:line="240" w:lineRule="auto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  <w:r w:rsidRPr="00382C2A">
              <w:rPr>
                <w:bCs/>
                <w:color w:val="000000" w:themeColor="text1"/>
                <w:sz w:val="26"/>
                <w:szCs w:val="26"/>
                <w:lang w:val="it-IT"/>
              </w:rPr>
              <w:t>- Biết được tính chất hóa học đặc trưng ankan</w:t>
            </w:r>
          </w:p>
          <w:p w:rsidR="000D4416" w:rsidRPr="00382C2A" w:rsidRDefault="000D4416" w:rsidP="00382C2A">
            <w:pPr>
              <w:spacing w:beforeLines="40" w:before="96" w:after="0" w:line="240" w:lineRule="auto"/>
              <w:rPr>
                <w:bCs/>
                <w:sz w:val="26"/>
                <w:szCs w:val="26"/>
                <w:lang w:val="it-IT"/>
              </w:rPr>
            </w:pPr>
            <w:r w:rsidRPr="00382C2A">
              <w:rPr>
                <w:bCs/>
                <w:color w:val="000000" w:themeColor="text1"/>
                <w:sz w:val="26"/>
                <w:szCs w:val="26"/>
                <w:lang w:val="it-IT"/>
              </w:rPr>
              <w:t xml:space="preserve">- Biết </w:t>
            </w:r>
            <w:r w:rsidRPr="00382C2A">
              <w:rPr>
                <w:bCs/>
                <w:sz w:val="26"/>
                <w:szCs w:val="26"/>
                <w:lang w:val="it-IT"/>
              </w:rPr>
              <w:t>danh pháp một số ankan đầu dãy đồng đẳng.</w:t>
            </w:r>
          </w:p>
          <w:p w:rsidR="0084798A" w:rsidRPr="00382C2A" w:rsidRDefault="000D4416" w:rsidP="00382C2A">
            <w:pPr>
              <w:widowControl w:val="0"/>
              <w:suppressAutoHyphens/>
              <w:spacing w:after="0" w:line="240" w:lineRule="auto"/>
              <w:jc w:val="both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382C2A">
              <w:rPr>
                <w:bCs/>
                <w:sz w:val="26"/>
                <w:szCs w:val="26"/>
                <w:lang w:val="it-IT"/>
              </w:rPr>
              <w:t>- Biết được phương pháp điều chế metan trong phòng thí nghiệm</w:t>
            </w:r>
            <w:r w:rsidRPr="00382C2A">
              <w:rPr>
                <w:rFonts w:eastAsia="Calibri"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134" w:type="dxa"/>
          </w:tcPr>
          <w:p w:rsidR="000D4416" w:rsidRPr="00384D03" w:rsidRDefault="000D4416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2</w:t>
            </w:r>
            <w:r w:rsidR="00384D03" w:rsidRPr="00384D03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84D03" w:rsidRPr="00384D03">
              <w:rPr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</w:p>
          <w:p w:rsidR="000D4416" w:rsidRPr="00384D03" w:rsidRDefault="000D4416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0,67 đ</w:t>
            </w:r>
          </w:p>
          <w:p w:rsidR="00D92628" w:rsidRPr="00382C2A" w:rsidRDefault="000D4416" w:rsidP="00382C2A">
            <w:pPr>
              <w:spacing w:after="0" w:line="240" w:lineRule="auto"/>
              <w:ind w:right="23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6,7 %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382C2A" w:rsidRDefault="0084798A" w:rsidP="00382C2A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C5E0B3" w:themeFill="accent6" w:themeFillTint="66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382C2A" w:rsidRDefault="0084798A" w:rsidP="00382C2A">
            <w:pPr>
              <w:spacing w:after="0" w:line="240" w:lineRule="auto"/>
              <w:ind w:right="23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382C2A" w:rsidRDefault="0084798A" w:rsidP="00382C2A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C5E0B3" w:themeFill="accent6" w:themeFillTint="66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382C2A" w:rsidTr="0084798A">
        <w:tc>
          <w:tcPr>
            <w:tcW w:w="14174" w:type="dxa"/>
            <w:gridSpan w:val="8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NỘI DUNG 2: </w:t>
            </w:r>
            <w:r w:rsidR="000D4416" w:rsidRPr="00382C2A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ANKEN</w:t>
            </w:r>
          </w:p>
        </w:tc>
      </w:tr>
      <w:tr w:rsidR="000D4416" w:rsidRPr="00382C2A" w:rsidTr="000D4416">
        <w:trPr>
          <w:trHeight w:val="420"/>
        </w:trPr>
        <w:tc>
          <w:tcPr>
            <w:tcW w:w="6379" w:type="dxa"/>
          </w:tcPr>
          <w:p w:rsidR="00D92628" w:rsidRPr="00382C2A" w:rsidRDefault="000D4416" w:rsidP="00382C2A">
            <w:pPr>
              <w:spacing w:beforeLines="40" w:before="96" w:after="0" w:line="240" w:lineRule="auto"/>
              <w:rPr>
                <w:bCs/>
                <w:sz w:val="26"/>
                <w:szCs w:val="26"/>
                <w:lang w:val="it-IT"/>
              </w:rPr>
            </w:pPr>
            <w:r w:rsidRPr="00382C2A">
              <w:rPr>
                <w:bCs/>
                <w:color w:val="000000" w:themeColor="text1"/>
                <w:sz w:val="26"/>
                <w:szCs w:val="26"/>
              </w:rPr>
              <w:sym w:font="Symbol" w:char="F02D"/>
            </w:r>
            <w:r w:rsidRPr="00382C2A">
              <w:rPr>
                <w:bCs/>
                <w:sz w:val="26"/>
                <w:szCs w:val="26"/>
                <w:lang w:val="it-IT"/>
              </w:rPr>
              <w:t>Cách gọi tên thông thường và tên thay thế của một số anken quen thuộc.</w:t>
            </w:r>
          </w:p>
          <w:p w:rsidR="000D4416" w:rsidRPr="00382C2A" w:rsidRDefault="000D4416" w:rsidP="00382C2A">
            <w:pPr>
              <w:spacing w:beforeLines="40" w:before="96" w:after="0" w:line="240" w:lineRule="auto"/>
              <w:rPr>
                <w:bCs/>
                <w:sz w:val="26"/>
                <w:szCs w:val="26"/>
                <w:lang w:val="it-IT"/>
              </w:rPr>
            </w:pPr>
            <w:r w:rsidRPr="00382C2A">
              <w:rPr>
                <w:bCs/>
                <w:sz w:val="26"/>
                <w:szCs w:val="26"/>
              </w:rPr>
              <w:sym w:font="Symbol" w:char="F02D"/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 Tính chất hoá học: Phản ứng cộng brom trong dung dịch, cộng hiđro, cộng HX; phản ứng trùng hợp</w:t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 </w:t>
            </w:r>
          </w:p>
          <w:p w:rsidR="000D4416" w:rsidRPr="00382C2A" w:rsidRDefault="000D4416" w:rsidP="00382C2A">
            <w:pPr>
              <w:spacing w:beforeLines="40" w:before="96" w:after="0" w:line="240" w:lineRule="auto"/>
              <w:rPr>
                <w:bCs/>
                <w:sz w:val="26"/>
                <w:szCs w:val="26"/>
                <w:lang w:val="it-IT"/>
              </w:rPr>
            </w:pPr>
            <w:r w:rsidRPr="00382C2A">
              <w:rPr>
                <w:bCs/>
                <w:sz w:val="26"/>
                <w:szCs w:val="26"/>
                <w:lang w:val="it-IT"/>
              </w:rPr>
              <w:t xml:space="preserve">- </w:t>
            </w:r>
            <w:r w:rsidRPr="00382C2A">
              <w:rPr>
                <w:bCs/>
                <w:sz w:val="26"/>
                <w:szCs w:val="26"/>
                <w:lang w:val="it-IT"/>
              </w:rPr>
              <w:t>Nhậ</w:t>
            </w:r>
            <w:r w:rsidRPr="00382C2A">
              <w:rPr>
                <w:bCs/>
                <w:sz w:val="26"/>
                <w:szCs w:val="26"/>
                <w:lang w:val="it-IT"/>
              </w:rPr>
              <w:t>n ra</w:t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 được sản phẩm</w:t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 </w:t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 phản ứng trùng hợp</w:t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, </w:t>
            </w:r>
          </w:p>
        </w:tc>
        <w:tc>
          <w:tcPr>
            <w:tcW w:w="1134" w:type="dxa"/>
          </w:tcPr>
          <w:p w:rsidR="000D4416" w:rsidRPr="00384D03" w:rsidRDefault="000D4416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2</w:t>
            </w:r>
            <w:r w:rsidR="00384D03" w:rsidRPr="00384D03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84D03" w:rsidRPr="00384D03">
              <w:rPr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</w:p>
          <w:p w:rsidR="000D4416" w:rsidRPr="00384D03" w:rsidRDefault="000D4416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0,67 đ</w:t>
            </w:r>
          </w:p>
          <w:p w:rsidR="000D4416" w:rsidRPr="00382C2A" w:rsidRDefault="000D441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6,7 %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0D4416" w:rsidRPr="00382C2A" w:rsidRDefault="000D4416" w:rsidP="00382C2A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0D4416" w:rsidRPr="00382C2A" w:rsidRDefault="000D441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D4416" w:rsidRPr="00382C2A" w:rsidRDefault="000D441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C5E0B3" w:themeFill="accent6" w:themeFillTint="66"/>
          </w:tcPr>
          <w:p w:rsidR="000D4416" w:rsidRPr="00382C2A" w:rsidRDefault="000D441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D4416" w:rsidRPr="00382C2A" w:rsidRDefault="000D441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D4416" w:rsidRPr="00382C2A" w:rsidRDefault="000D441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D4416" w:rsidRPr="00382C2A" w:rsidRDefault="000D441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D4416" w:rsidRPr="00382C2A" w:rsidRDefault="000D441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0D4416" w:rsidRPr="00382C2A" w:rsidRDefault="000D4416" w:rsidP="00382C2A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0D4416" w:rsidRPr="00382C2A" w:rsidRDefault="000D441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D4416" w:rsidRPr="00382C2A" w:rsidRDefault="000D4416" w:rsidP="00382C2A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C5E0B3" w:themeFill="accent6" w:themeFillTint="66"/>
          </w:tcPr>
          <w:p w:rsidR="000D4416" w:rsidRPr="00382C2A" w:rsidRDefault="000D441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382C2A" w:rsidTr="0084798A">
        <w:tc>
          <w:tcPr>
            <w:tcW w:w="14174" w:type="dxa"/>
            <w:gridSpan w:val="8"/>
          </w:tcPr>
          <w:p w:rsidR="00D92628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NỘI DUNG 3: </w:t>
            </w:r>
            <w:r w:rsidR="00D92628" w:rsidRPr="00382C2A">
              <w:rPr>
                <w:rFonts w:eastAsia="Calibri"/>
                <w:b/>
                <w:sz w:val="26"/>
                <w:szCs w:val="26"/>
              </w:rPr>
              <w:t>ANKAĐIEN</w:t>
            </w:r>
          </w:p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</w:p>
        </w:tc>
      </w:tr>
      <w:tr w:rsidR="00D92628" w:rsidRPr="00382C2A" w:rsidTr="000B28F5">
        <w:trPr>
          <w:trHeight w:val="1270"/>
        </w:trPr>
        <w:tc>
          <w:tcPr>
            <w:tcW w:w="6379" w:type="dxa"/>
          </w:tcPr>
          <w:p w:rsidR="00D92628" w:rsidRPr="00382C2A" w:rsidRDefault="00D92628" w:rsidP="00382C2A">
            <w:pPr>
              <w:spacing w:beforeLines="40" w:before="96" w:after="0" w:line="240" w:lineRule="auto"/>
              <w:rPr>
                <w:bCs/>
                <w:sz w:val="26"/>
                <w:szCs w:val="26"/>
                <w:lang w:val="it-IT"/>
              </w:rPr>
            </w:pPr>
            <w:r w:rsidRPr="00382C2A">
              <w:rPr>
                <w:bCs/>
                <w:sz w:val="26"/>
                <w:szCs w:val="26"/>
                <w:lang w:val="it-IT"/>
              </w:rPr>
              <w:t>- Biết được đ</w:t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ặc điểm cấu tạo của buta-1,3-đien và isopren. </w:t>
            </w:r>
          </w:p>
          <w:p w:rsidR="00D92628" w:rsidRPr="00382C2A" w:rsidRDefault="00D92628" w:rsidP="00382C2A">
            <w:pPr>
              <w:spacing w:beforeLines="40" w:before="96" w:after="0" w:line="240" w:lineRule="auto"/>
              <w:rPr>
                <w:bCs/>
                <w:sz w:val="26"/>
                <w:szCs w:val="26"/>
                <w:lang w:val="it-IT"/>
              </w:rPr>
            </w:pPr>
            <w:r w:rsidRPr="00382C2A">
              <w:rPr>
                <w:bCs/>
                <w:sz w:val="26"/>
                <w:szCs w:val="26"/>
              </w:rPr>
              <w:sym w:font="Symbol" w:char="F02D"/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 Định nghĩa, công thức chung</w:t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 ankađien</w:t>
            </w:r>
            <w:r w:rsidRPr="00382C2A">
              <w:rPr>
                <w:bCs/>
                <w:sz w:val="26"/>
                <w:szCs w:val="26"/>
                <w:lang w:val="it-IT"/>
              </w:rPr>
              <w:t>.</w:t>
            </w:r>
          </w:p>
        </w:tc>
        <w:tc>
          <w:tcPr>
            <w:tcW w:w="1134" w:type="dxa"/>
          </w:tcPr>
          <w:p w:rsidR="00D92628" w:rsidRPr="00382C2A" w:rsidRDefault="00D92628" w:rsidP="00382C2A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  <w:lang w:val="vi-VN"/>
              </w:rPr>
            </w:pPr>
          </w:p>
          <w:p w:rsidR="00D92628" w:rsidRPr="00382C2A" w:rsidRDefault="00D92628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1</w:t>
            </w:r>
            <w:r w:rsidR="00374AE1"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  <w:p w:rsidR="00D92628" w:rsidRPr="00382C2A" w:rsidRDefault="00D92628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0,33 đ</w:t>
            </w:r>
          </w:p>
          <w:p w:rsidR="00D92628" w:rsidRPr="00382C2A" w:rsidRDefault="00D92628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3,33 %</w:t>
            </w:r>
          </w:p>
          <w:p w:rsidR="00D92628" w:rsidRPr="00382C2A" w:rsidRDefault="00D92628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D92628" w:rsidRPr="00382C2A" w:rsidRDefault="00D92628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D92628" w:rsidRPr="00382C2A" w:rsidRDefault="00D92628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C5E0B3" w:themeFill="accent6" w:themeFillTint="66"/>
          </w:tcPr>
          <w:p w:rsidR="00D92628" w:rsidRPr="00382C2A" w:rsidRDefault="00D92628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D92628" w:rsidRPr="00382C2A" w:rsidRDefault="00D92628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D92628" w:rsidRPr="00382C2A" w:rsidRDefault="00D92628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C5E0B3" w:themeFill="accent6" w:themeFillTint="66"/>
          </w:tcPr>
          <w:p w:rsidR="00D92628" w:rsidRPr="00382C2A" w:rsidRDefault="00D92628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382C2A" w:rsidTr="0084798A">
        <w:tc>
          <w:tcPr>
            <w:tcW w:w="14174" w:type="dxa"/>
            <w:gridSpan w:val="8"/>
          </w:tcPr>
          <w:p w:rsidR="0084798A" w:rsidRPr="00382C2A" w:rsidRDefault="0084798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NỘI DUNG 4: </w:t>
            </w:r>
            <w:r w:rsidR="008F4FE1" w:rsidRPr="00382C2A">
              <w:rPr>
                <w:rFonts w:eastAsia="Calibri"/>
                <w:b/>
                <w:sz w:val="26"/>
                <w:szCs w:val="26"/>
              </w:rPr>
              <w:t>ANKIN</w:t>
            </w:r>
          </w:p>
        </w:tc>
      </w:tr>
      <w:tr w:rsidR="00C67CCA" w:rsidRPr="00382C2A" w:rsidTr="00C67CCA">
        <w:trPr>
          <w:trHeight w:val="1188"/>
        </w:trPr>
        <w:tc>
          <w:tcPr>
            <w:tcW w:w="6379" w:type="dxa"/>
          </w:tcPr>
          <w:p w:rsidR="00C67CCA" w:rsidRPr="00382C2A" w:rsidRDefault="00C67CCA" w:rsidP="00382C2A">
            <w:pPr>
              <w:spacing w:beforeLines="40" w:before="96" w:after="0" w:line="240" w:lineRule="auto"/>
              <w:rPr>
                <w:bCs/>
                <w:sz w:val="26"/>
                <w:szCs w:val="26"/>
                <w:lang w:val="it-IT"/>
              </w:rPr>
            </w:pPr>
            <w:r w:rsidRPr="00382C2A">
              <w:rPr>
                <w:bCs/>
                <w:sz w:val="26"/>
                <w:szCs w:val="26"/>
              </w:rPr>
              <w:lastRenderedPageBreak/>
              <w:sym w:font="Symbol" w:char="F02D"/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 Định nghĩa, công thức chung, đặc điểm cấu tạo, đồng phân, danh pháp, của ankin</w:t>
            </w:r>
          </w:p>
          <w:p w:rsidR="00C67CCA" w:rsidRPr="00382C2A" w:rsidRDefault="00C67CCA" w:rsidP="00382C2A">
            <w:pPr>
              <w:spacing w:beforeLines="40" w:before="96" w:after="0" w:line="240" w:lineRule="auto"/>
              <w:rPr>
                <w:bCs/>
                <w:sz w:val="26"/>
                <w:szCs w:val="26"/>
                <w:lang w:val="it-IT"/>
              </w:rPr>
            </w:pPr>
            <w:r w:rsidRPr="00382C2A">
              <w:rPr>
                <w:bCs/>
                <w:sz w:val="26"/>
                <w:szCs w:val="26"/>
                <w:lang w:val="it-IT"/>
              </w:rPr>
              <w:t>- Tính chất hóa học của an</w:t>
            </w:r>
            <w:r w:rsidR="00F51040" w:rsidRPr="00382C2A">
              <w:rPr>
                <w:bCs/>
                <w:sz w:val="26"/>
                <w:szCs w:val="26"/>
                <w:lang w:val="it-IT"/>
              </w:rPr>
              <w:t>kin: phản ứng cộng H</w:t>
            </w:r>
            <w:r w:rsidR="00F51040" w:rsidRPr="00382C2A">
              <w:rPr>
                <w:bCs/>
                <w:sz w:val="26"/>
                <w:szCs w:val="26"/>
                <w:vertAlign w:val="subscript"/>
                <w:lang w:val="it-IT"/>
              </w:rPr>
              <w:t>2</w:t>
            </w:r>
            <w:r w:rsidR="00F51040" w:rsidRPr="00382C2A">
              <w:rPr>
                <w:bCs/>
                <w:sz w:val="26"/>
                <w:szCs w:val="26"/>
                <w:lang w:val="it-IT"/>
              </w:rPr>
              <w:t>, Br</w:t>
            </w:r>
            <w:r w:rsidR="00F51040" w:rsidRPr="00382C2A">
              <w:rPr>
                <w:bCs/>
                <w:sz w:val="26"/>
                <w:szCs w:val="26"/>
                <w:vertAlign w:val="subscript"/>
                <w:lang w:val="it-IT"/>
              </w:rPr>
              <w:t>2</w:t>
            </w:r>
            <w:r w:rsidR="00F51040" w:rsidRPr="00382C2A">
              <w:rPr>
                <w:bCs/>
                <w:sz w:val="26"/>
                <w:szCs w:val="26"/>
                <w:lang w:val="it-IT"/>
              </w:rPr>
              <w:t>, HX.</w:t>
            </w:r>
          </w:p>
          <w:p w:rsidR="00C67CCA" w:rsidRPr="00382C2A" w:rsidRDefault="00F51040" w:rsidP="00382C2A">
            <w:pPr>
              <w:spacing w:beforeLines="40" w:before="96" w:line="240" w:lineRule="auto"/>
              <w:rPr>
                <w:bCs/>
                <w:sz w:val="26"/>
                <w:szCs w:val="26"/>
                <w:lang w:val="it-IT"/>
              </w:rPr>
            </w:pPr>
            <w:r w:rsidRPr="00382C2A">
              <w:rPr>
                <w:bCs/>
                <w:sz w:val="26"/>
                <w:szCs w:val="26"/>
                <w:lang w:val="it-IT"/>
              </w:rPr>
              <w:t>Vận dụng t</w:t>
            </w:r>
            <w:r w:rsidR="00C67CCA" w:rsidRPr="00382C2A">
              <w:rPr>
                <w:bCs/>
                <w:sz w:val="26"/>
                <w:szCs w:val="26"/>
                <w:lang w:val="it-IT"/>
              </w:rPr>
              <w:t>ính toán lượng chất thông qua phản ứng</w:t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 ankin</w:t>
            </w:r>
            <w:r w:rsidR="00C67CCA" w:rsidRPr="00382C2A">
              <w:rPr>
                <w:bCs/>
                <w:sz w:val="26"/>
                <w:szCs w:val="26"/>
                <w:lang w:val="it-IT"/>
              </w:rPr>
              <w:t xml:space="preserve"> tác dụng brom, AgNO</w:t>
            </w:r>
            <w:r w:rsidR="00C67CCA" w:rsidRPr="00382C2A">
              <w:rPr>
                <w:bCs/>
                <w:sz w:val="26"/>
                <w:szCs w:val="26"/>
                <w:vertAlign w:val="subscript"/>
                <w:lang w:val="it-IT"/>
              </w:rPr>
              <w:t>3</w:t>
            </w:r>
            <w:r w:rsidR="00C67CCA" w:rsidRPr="00382C2A">
              <w:rPr>
                <w:bCs/>
                <w:sz w:val="26"/>
                <w:szCs w:val="26"/>
                <w:lang w:val="it-IT"/>
              </w:rPr>
              <w:t>/NH</w:t>
            </w:r>
            <w:r w:rsidR="00C67CCA" w:rsidRPr="00382C2A">
              <w:rPr>
                <w:bCs/>
                <w:sz w:val="26"/>
                <w:szCs w:val="26"/>
                <w:vertAlign w:val="subscript"/>
                <w:lang w:val="it-IT"/>
              </w:rPr>
              <w:t>3</w:t>
            </w:r>
            <w:r w:rsidR="00C67CCA" w:rsidRPr="00382C2A">
              <w:rPr>
                <w:bCs/>
                <w:sz w:val="26"/>
                <w:szCs w:val="26"/>
                <w:lang w:val="it-IT"/>
              </w:rPr>
              <w:t>.</w:t>
            </w:r>
          </w:p>
        </w:tc>
        <w:tc>
          <w:tcPr>
            <w:tcW w:w="1134" w:type="dxa"/>
            <w:vMerge w:val="restart"/>
          </w:tcPr>
          <w:p w:rsidR="00C67CCA" w:rsidRPr="00384D03" w:rsidRDefault="00C67CCA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2</w:t>
            </w:r>
            <w:r w:rsidR="00384D03" w:rsidRPr="00384D03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84D03" w:rsidRPr="00384D03">
              <w:rPr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</w:p>
          <w:p w:rsidR="00C67CCA" w:rsidRPr="00384D03" w:rsidRDefault="00C67CCA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0,67 đ</w:t>
            </w:r>
          </w:p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6,7 %</w:t>
            </w: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shd w:val="clear" w:color="auto" w:fill="C5E0B3" w:themeFill="accent6" w:themeFillTint="66"/>
          </w:tcPr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1/4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  <w:p w:rsidR="00C67CCA" w:rsidRPr="00382C2A" w:rsidRDefault="00C67CCA" w:rsidP="00382C2A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 0,5 đ</w:t>
            </w:r>
          </w:p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5 %</w:t>
            </w:r>
          </w:p>
        </w:tc>
        <w:tc>
          <w:tcPr>
            <w:tcW w:w="1134" w:type="dxa"/>
            <w:vMerge w:val="restart"/>
          </w:tcPr>
          <w:p w:rsidR="00374AE1" w:rsidRDefault="00374AE1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374AE1" w:rsidRDefault="00374AE1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374AE1" w:rsidRDefault="00374AE1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1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  <w:p w:rsidR="00C67CCA" w:rsidRPr="00382C2A" w:rsidRDefault="00374AE1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0,33</w:t>
            </w:r>
            <w:r w:rsidR="001D2121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="00C67CCA" w:rsidRPr="00382C2A">
              <w:rPr>
                <w:rFonts w:eastAsia="Calibri"/>
                <w:b/>
                <w:sz w:val="26"/>
                <w:szCs w:val="26"/>
              </w:rPr>
              <w:t>đ</w:t>
            </w:r>
          </w:p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3,33%</w:t>
            </w: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shd w:val="clear" w:color="auto" w:fill="C5E0B3" w:themeFill="accent6" w:themeFillTint="66"/>
          </w:tcPr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C67CCA" w:rsidRPr="00382C2A" w:rsidTr="00C67CCA">
        <w:trPr>
          <w:trHeight w:val="170"/>
        </w:trPr>
        <w:tc>
          <w:tcPr>
            <w:tcW w:w="6379" w:type="dxa"/>
          </w:tcPr>
          <w:p w:rsidR="00C67CCA" w:rsidRPr="00382C2A" w:rsidRDefault="00F51040" w:rsidP="00382C2A">
            <w:pPr>
              <w:pStyle w:val="Vnbnnidung0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proofErr w:type="spellStart"/>
            <w:r w:rsidRPr="00382C2A">
              <w:rPr>
                <w:rFonts w:ascii="Times New Roman" w:hAnsi="Times New Roman" w:cs="Times New Roman"/>
                <w:bCs/>
                <w:sz w:val="26"/>
                <w:szCs w:val="26"/>
              </w:rPr>
              <w:t>Hiểu</w:t>
            </w:r>
            <w:proofErr w:type="spellEnd"/>
            <w:r w:rsidR="00C67CCA" w:rsidRPr="00382C2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C67CCA" w:rsidRPr="00382C2A">
              <w:rPr>
                <w:rFonts w:ascii="Times New Roman" w:hAnsi="Times New Roman" w:cs="Times New Roman"/>
                <w:bCs/>
                <w:sz w:val="26"/>
                <w:szCs w:val="26"/>
              </w:rPr>
              <w:t>được</w:t>
            </w:r>
            <w:proofErr w:type="spellEnd"/>
            <w:r w:rsidR="00C67CCA" w:rsidRPr="00382C2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</w:t>
            </w:r>
            <w:r w:rsidR="00C67CCA" w:rsidRPr="00382C2A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ính chất hoá học của </w:t>
            </w:r>
            <w:proofErr w:type="gramStart"/>
            <w:r w:rsidR="00C67CCA" w:rsidRPr="00382C2A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ankin :</w:t>
            </w:r>
            <w:proofErr w:type="gramEnd"/>
            <w:r w:rsidR="00C67CCA" w:rsidRPr="00382C2A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Phản ứng cộng H</w:t>
            </w:r>
            <w:r w:rsidR="00C67CCA" w:rsidRPr="00382C2A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it-IT"/>
              </w:rPr>
              <w:t>2</w:t>
            </w:r>
            <w:r w:rsidR="00C67CCA" w:rsidRPr="00382C2A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, Br</w:t>
            </w:r>
            <w:r w:rsidR="00C67CCA" w:rsidRPr="00382C2A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it-IT"/>
              </w:rPr>
              <w:t>2</w:t>
            </w:r>
            <w:r w:rsidR="00C67CCA" w:rsidRPr="00382C2A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, HX</w:t>
            </w:r>
          </w:p>
          <w:p w:rsidR="00C67CCA" w:rsidRPr="00382C2A" w:rsidRDefault="00C67CCA" w:rsidP="00382C2A">
            <w:pPr>
              <w:pStyle w:val="Vnbnnidung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Merge/>
          </w:tcPr>
          <w:p w:rsidR="00C67CCA" w:rsidRPr="00382C2A" w:rsidRDefault="00C67CCA" w:rsidP="00382C2A">
            <w:pPr>
              <w:spacing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Merge/>
          </w:tcPr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Merge/>
          </w:tcPr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it-IT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it-IT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C67CCA" w:rsidRPr="00382C2A" w:rsidRDefault="00C67CC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it-IT"/>
              </w:rPr>
            </w:pPr>
          </w:p>
        </w:tc>
      </w:tr>
      <w:tr w:rsidR="00360028" w:rsidRPr="00382C2A" w:rsidTr="00AE0156">
        <w:tc>
          <w:tcPr>
            <w:tcW w:w="14174" w:type="dxa"/>
            <w:gridSpan w:val="8"/>
          </w:tcPr>
          <w:p w:rsidR="00360028" w:rsidRPr="00382C2A" w:rsidRDefault="00360028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382C2A">
              <w:rPr>
                <w:rFonts w:eastAsia="Calibri"/>
                <w:b/>
                <w:sz w:val="26"/>
                <w:szCs w:val="26"/>
                <w:lang w:val="it-IT"/>
              </w:rPr>
              <w:t>NỘI DUNG 5:</w:t>
            </w:r>
            <w:r w:rsidR="00F51040" w:rsidRPr="00382C2A">
              <w:rPr>
                <w:rFonts w:eastAsia="Calibri"/>
                <w:b/>
                <w:sz w:val="26"/>
                <w:szCs w:val="26"/>
                <w:lang w:val="it-IT"/>
              </w:rPr>
              <w:t xml:space="preserve"> BENZEN VÀ ĐỒNG ĐẲNG- HIĐROCACBON THƠM KHÁC</w:t>
            </w:r>
          </w:p>
        </w:tc>
      </w:tr>
      <w:tr w:rsidR="00885026" w:rsidRPr="00382C2A" w:rsidTr="00885026">
        <w:trPr>
          <w:trHeight w:val="1404"/>
        </w:trPr>
        <w:tc>
          <w:tcPr>
            <w:tcW w:w="6379" w:type="dxa"/>
          </w:tcPr>
          <w:p w:rsidR="00885026" w:rsidRPr="00382C2A" w:rsidRDefault="00885026" w:rsidP="00382C2A">
            <w:pPr>
              <w:spacing w:beforeLines="40" w:before="96" w:after="0" w:line="240" w:lineRule="auto"/>
              <w:rPr>
                <w:i/>
                <w:sz w:val="26"/>
                <w:szCs w:val="26"/>
                <w:lang w:val="de-DE"/>
              </w:rPr>
            </w:pPr>
            <w:r w:rsidRPr="00382C2A">
              <w:rPr>
                <w:i/>
                <w:sz w:val="26"/>
                <w:szCs w:val="26"/>
                <w:lang w:val="de-DE"/>
              </w:rPr>
              <w:t xml:space="preserve">- </w:t>
            </w:r>
            <w:r w:rsidRPr="00382C2A">
              <w:rPr>
                <w:sz w:val="26"/>
                <w:szCs w:val="26"/>
                <w:lang w:val="de-DE"/>
              </w:rPr>
              <w:t>Biết đặc điểm cấu tạo, công thức phân tử benzen</w:t>
            </w:r>
            <w:r w:rsidRPr="00382C2A">
              <w:rPr>
                <w:sz w:val="26"/>
                <w:szCs w:val="26"/>
                <w:lang w:val="de-DE"/>
              </w:rPr>
              <w:t>, toluen.</w:t>
            </w:r>
          </w:p>
          <w:p w:rsidR="00885026" w:rsidRPr="00382C2A" w:rsidRDefault="00885026" w:rsidP="00382C2A">
            <w:pPr>
              <w:spacing w:after="0" w:line="240" w:lineRule="auto"/>
              <w:rPr>
                <w:sz w:val="26"/>
                <w:szCs w:val="26"/>
                <w:lang w:val="de-DE"/>
              </w:rPr>
            </w:pPr>
            <w:r w:rsidRPr="00382C2A">
              <w:rPr>
                <w:sz w:val="26"/>
                <w:szCs w:val="26"/>
                <w:lang w:val="de-DE"/>
              </w:rPr>
              <w:t>T</w:t>
            </w:r>
            <w:r w:rsidRPr="00382C2A">
              <w:rPr>
                <w:sz w:val="26"/>
                <w:szCs w:val="26"/>
                <w:lang w:val="de-DE"/>
              </w:rPr>
              <w:t>ính chất hoá học : Phản ứng thế (quy tắc thế), phản ứng cộng vào vòng benzen ; phản ứng thế.</w:t>
            </w:r>
          </w:p>
          <w:p w:rsidR="00885026" w:rsidRPr="00382C2A" w:rsidRDefault="00885026" w:rsidP="00382C2A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6"/>
                <w:szCs w:val="26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  <w:vMerge w:val="restart"/>
          </w:tcPr>
          <w:p w:rsidR="00885026" w:rsidRPr="00384D03" w:rsidRDefault="00885026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2</w:t>
            </w:r>
            <w:r w:rsidR="00384D03" w:rsidRPr="00384D03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84D03" w:rsidRPr="00384D03">
              <w:rPr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</w:p>
          <w:p w:rsidR="00885026" w:rsidRPr="00384D03" w:rsidRDefault="00885026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0,67 đ</w:t>
            </w: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6,7 %</w:t>
            </w: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1/4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  <w:p w:rsidR="00885026" w:rsidRPr="00382C2A" w:rsidRDefault="00885026" w:rsidP="00382C2A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 0,5 đ</w:t>
            </w: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5 %</w:t>
            </w: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1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  <w:p w:rsidR="00885026" w:rsidRPr="00382C2A" w:rsidRDefault="001D2121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0,33 </w:t>
            </w:r>
            <w:r w:rsidR="00885026" w:rsidRPr="00382C2A">
              <w:rPr>
                <w:rFonts w:eastAsia="Calibri"/>
                <w:b/>
                <w:sz w:val="26"/>
                <w:szCs w:val="26"/>
              </w:rPr>
              <w:t>đ</w:t>
            </w:r>
          </w:p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3,33%</w:t>
            </w: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85026" w:rsidRPr="00382C2A" w:rsidTr="00885026">
        <w:trPr>
          <w:trHeight w:val="1095"/>
        </w:trPr>
        <w:tc>
          <w:tcPr>
            <w:tcW w:w="6379" w:type="dxa"/>
          </w:tcPr>
          <w:p w:rsidR="00885026" w:rsidRPr="00382C2A" w:rsidRDefault="00885026" w:rsidP="00382C2A">
            <w:pPr>
              <w:spacing w:line="240" w:lineRule="auto"/>
              <w:rPr>
                <w:i/>
                <w:sz w:val="26"/>
                <w:szCs w:val="26"/>
                <w:lang w:val="de-DE"/>
              </w:rPr>
            </w:pPr>
            <w:r w:rsidRPr="00382C2A">
              <w:rPr>
                <w:sz w:val="26"/>
                <w:szCs w:val="26"/>
                <w:lang w:val="de-DE"/>
              </w:rPr>
              <w:t xml:space="preserve">- </w:t>
            </w:r>
            <w:r w:rsidRPr="00382C2A">
              <w:rPr>
                <w:sz w:val="26"/>
                <w:szCs w:val="26"/>
                <w:lang w:val="de-DE"/>
              </w:rPr>
              <w:t>Viết</w:t>
            </w:r>
            <w:r w:rsidRPr="00382C2A">
              <w:rPr>
                <w:sz w:val="26"/>
                <w:szCs w:val="26"/>
                <w:lang w:val="de-DE"/>
              </w:rPr>
              <w:t xml:space="preserve"> được</w:t>
            </w:r>
            <w:r w:rsidRPr="00382C2A">
              <w:rPr>
                <w:sz w:val="26"/>
                <w:szCs w:val="26"/>
                <w:lang w:val="de-DE"/>
              </w:rPr>
              <w:t xml:space="preserve"> PTHH thể hiện tính chất hoá học : Phản ứng thế (quy tắc thế), phản ứng cộng vào vòng benzen ; Phản ứng thế và oxi hoá mạch nhánh.</w:t>
            </w:r>
          </w:p>
        </w:tc>
        <w:tc>
          <w:tcPr>
            <w:tcW w:w="1134" w:type="dxa"/>
            <w:vMerge/>
          </w:tcPr>
          <w:p w:rsidR="00885026" w:rsidRPr="00382C2A" w:rsidRDefault="00885026" w:rsidP="00382C2A">
            <w:pPr>
              <w:spacing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de-DE"/>
              </w:rPr>
            </w:pPr>
          </w:p>
        </w:tc>
        <w:tc>
          <w:tcPr>
            <w:tcW w:w="1134" w:type="dxa"/>
            <w:vMerge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de-DE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134" w:type="dxa"/>
            <w:vMerge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de-DE"/>
              </w:rPr>
            </w:pPr>
          </w:p>
        </w:tc>
      </w:tr>
      <w:tr w:rsidR="00885026" w:rsidRPr="00382C2A" w:rsidTr="00E26651">
        <w:trPr>
          <w:trHeight w:val="1188"/>
        </w:trPr>
        <w:tc>
          <w:tcPr>
            <w:tcW w:w="6379" w:type="dxa"/>
          </w:tcPr>
          <w:p w:rsidR="00885026" w:rsidRPr="00382C2A" w:rsidRDefault="00885026" w:rsidP="00382C2A">
            <w:pPr>
              <w:spacing w:line="240" w:lineRule="auto"/>
              <w:rPr>
                <w:sz w:val="26"/>
                <w:szCs w:val="26"/>
                <w:lang w:val="de-DE"/>
              </w:rPr>
            </w:pPr>
            <w:r w:rsidRPr="00382C2A">
              <w:rPr>
                <w:sz w:val="26"/>
                <w:szCs w:val="26"/>
                <w:lang w:val="de-DE"/>
              </w:rPr>
              <w:t xml:space="preserve">- Tính toán lượng chất thông qua phản ứng thế  </w:t>
            </w:r>
          </w:p>
          <w:p w:rsidR="00885026" w:rsidRPr="00382C2A" w:rsidRDefault="00885026" w:rsidP="00382C2A">
            <w:pPr>
              <w:spacing w:after="0" w:line="240" w:lineRule="auto"/>
              <w:rPr>
                <w:sz w:val="26"/>
                <w:szCs w:val="26"/>
                <w:lang w:val="de-DE"/>
              </w:rPr>
            </w:pPr>
            <w:r w:rsidRPr="00382C2A">
              <w:rPr>
                <w:sz w:val="26"/>
                <w:szCs w:val="26"/>
                <w:lang w:val="de-DE"/>
              </w:rPr>
              <w:t>- Tính toán lượng chất  trong phản ứng oxi hóa hoàn toàn, xác định CTPT của ankyl benzen.</w:t>
            </w:r>
          </w:p>
          <w:p w:rsidR="00885026" w:rsidRPr="00382C2A" w:rsidRDefault="00885026" w:rsidP="00374AE1">
            <w:pPr>
              <w:spacing w:after="0" w:line="240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1134" w:type="dxa"/>
            <w:vMerge/>
          </w:tcPr>
          <w:p w:rsidR="00885026" w:rsidRPr="00382C2A" w:rsidRDefault="00885026" w:rsidP="00382C2A">
            <w:pPr>
              <w:spacing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de-DE"/>
              </w:rPr>
            </w:pPr>
          </w:p>
        </w:tc>
        <w:tc>
          <w:tcPr>
            <w:tcW w:w="1134" w:type="dxa"/>
            <w:vMerge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de-DE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134" w:type="dxa"/>
            <w:vMerge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885026" w:rsidRPr="00382C2A" w:rsidRDefault="00885026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de-DE"/>
              </w:rPr>
            </w:pPr>
          </w:p>
        </w:tc>
      </w:tr>
      <w:tr w:rsidR="000A4409" w:rsidRPr="00382C2A" w:rsidTr="00646462">
        <w:tc>
          <w:tcPr>
            <w:tcW w:w="14174" w:type="dxa"/>
            <w:gridSpan w:val="8"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NỘI DUNG </w:t>
            </w:r>
            <w:r w:rsidRPr="00382C2A">
              <w:rPr>
                <w:rFonts w:eastAsia="Calibri"/>
                <w:b/>
                <w:sz w:val="26"/>
                <w:szCs w:val="26"/>
              </w:rPr>
              <w:t>6</w:t>
            </w:r>
            <w:r w:rsidRPr="00382C2A">
              <w:rPr>
                <w:rFonts w:eastAsia="Calibri"/>
                <w:b/>
                <w:sz w:val="26"/>
                <w:szCs w:val="26"/>
              </w:rPr>
              <w:t xml:space="preserve">: </w:t>
            </w:r>
            <w:r w:rsidRPr="00382C2A">
              <w:rPr>
                <w:rFonts w:eastAsia="Calibri"/>
                <w:b/>
                <w:sz w:val="26"/>
                <w:szCs w:val="26"/>
              </w:rPr>
              <w:t>ANCOL</w:t>
            </w:r>
          </w:p>
        </w:tc>
      </w:tr>
      <w:tr w:rsidR="000A4409" w:rsidRPr="00382C2A" w:rsidTr="000A4409">
        <w:trPr>
          <w:trHeight w:val="1608"/>
        </w:trPr>
        <w:tc>
          <w:tcPr>
            <w:tcW w:w="6379" w:type="dxa"/>
          </w:tcPr>
          <w:p w:rsidR="000A4409" w:rsidRPr="00382C2A" w:rsidRDefault="000A4409" w:rsidP="00382C2A">
            <w:pPr>
              <w:spacing w:beforeLines="40" w:before="96" w:after="0" w:line="240" w:lineRule="auto"/>
              <w:rPr>
                <w:sz w:val="26"/>
                <w:szCs w:val="26"/>
                <w:lang w:val="it-IT"/>
              </w:rPr>
            </w:pPr>
            <w:r w:rsidRPr="00382C2A">
              <w:rPr>
                <w:sz w:val="26"/>
                <w:szCs w:val="26"/>
                <w:lang w:val="it-IT"/>
              </w:rPr>
              <w:t xml:space="preserve">-  Biết được danh pháp (gốc </w:t>
            </w:r>
            <w:r w:rsidRPr="00382C2A">
              <w:rPr>
                <w:sz w:val="26"/>
                <w:szCs w:val="26"/>
                <w:lang w:val="it-IT"/>
              </w:rPr>
              <w:sym w:font="Symbol" w:char="F02D"/>
            </w:r>
            <w:r w:rsidRPr="00382C2A">
              <w:rPr>
                <w:sz w:val="26"/>
                <w:szCs w:val="26"/>
                <w:lang w:val="it-IT"/>
              </w:rPr>
              <w:t xml:space="preserve"> chức và thay thế) của một số ancol quen thuộc</w:t>
            </w:r>
            <w:r w:rsidRPr="00382C2A">
              <w:rPr>
                <w:sz w:val="26"/>
                <w:szCs w:val="26"/>
                <w:lang w:val="it-IT"/>
              </w:rPr>
              <w:t xml:space="preserve"> </w:t>
            </w:r>
          </w:p>
          <w:p w:rsidR="000A4409" w:rsidRPr="00382C2A" w:rsidRDefault="000A4409" w:rsidP="00382C2A">
            <w:pPr>
              <w:spacing w:beforeLines="40" w:before="96" w:after="0" w:line="240" w:lineRule="auto"/>
              <w:rPr>
                <w:sz w:val="26"/>
                <w:szCs w:val="26"/>
                <w:lang w:val="it-IT"/>
              </w:rPr>
            </w:pPr>
            <w:r w:rsidRPr="00382C2A">
              <w:rPr>
                <w:sz w:val="26"/>
                <w:szCs w:val="26"/>
                <w:lang w:val="it-IT"/>
              </w:rPr>
              <w:t>- Công thức glixerol.</w:t>
            </w:r>
          </w:p>
          <w:p w:rsidR="000A4409" w:rsidRPr="00382C2A" w:rsidRDefault="000A4409" w:rsidP="00382C2A">
            <w:pPr>
              <w:spacing w:beforeLines="40" w:before="96" w:after="0" w:line="240" w:lineRule="auto"/>
              <w:rPr>
                <w:sz w:val="26"/>
                <w:szCs w:val="26"/>
                <w:lang w:val="it-IT"/>
              </w:rPr>
            </w:pPr>
            <w:r w:rsidRPr="00382C2A">
              <w:rPr>
                <w:sz w:val="26"/>
                <w:szCs w:val="26"/>
                <w:lang w:val="it-IT"/>
              </w:rPr>
              <w:t>- Nhận biết được bậc ancol.</w:t>
            </w:r>
          </w:p>
          <w:p w:rsidR="000A4409" w:rsidRPr="00382C2A" w:rsidRDefault="000A4409" w:rsidP="00382C2A">
            <w:pPr>
              <w:widowControl w:val="0"/>
              <w:suppressAutoHyphens/>
              <w:spacing w:after="0" w:line="240" w:lineRule="auto"/>
              <w:jc w:val="both"/>
              <w:rPr>
                <w:rFonts w:eastAsia="Calibri"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 w:val="restart"/>
          </w:tcPr>
          <w:p w:rsidR="000A4409" w:rsidRPr="00384D03" w:rsidRDefault="000A4409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2</w:t>
            </w:r>
            <w:r w:rsidR="00384D03" w:rsidRPr="00384D03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84D03" w:rsidRPr="00384D03">
              <w:rPr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</w:p>
          <w:p w:rsidR="000A4409" w:rsidRPr="00384D03" w:rsidRDefault="000A4409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0,67 đ</w:t>
            </w: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384D03">
              <w:rPr>
                <w:b/>
                <w:color w:val="000000" w:themeColor="text1"/>
                <w:sz w:val="26"/>
                <w:szCs w:val="26"/>
              </w:rPr>
              <w:t>6,7 %</w:t>
            </w: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384D03" w:rsidRDefault="00384D03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1/4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  <w:p w:rsidR="000A4409" w:rsidRPr="00382C2A" w:rsidRDefault="000A4409" w:rsidP="00382C2A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 0,5 đ</w:t>
            </w:r>
          </w:p>
          <w:p w:rsidR="000A4409" w:rsidRPr="00382C2A" w:rsidRDefault="000A4409" w:rsidP="001D2121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5 %</w:t>
            </w: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1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  <w:p w:rsidR="000A4409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lastRenderedPageBreak/>
              <w:t xml:space="preserve">0,33 </w:t>
            </w:r>
            <w:r w:rsidR="000A4409" w:rsidRPr="00382C2A">
              <w:rPr>
                <w:rFonts w:eastAsia="Calibri"/>
                <w:b/>
                <w:sz w:val="26"/>
                <w:szCs w:val="26"/>
              </w:rPr>
              <w:t>đ</w:t>
            </w: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3,33%</w:t>
            </w: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0A4409" w:rsidRPr="00382C2A" w:rsidRDefault="000A4409" w:rsidP="00382C2A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1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  <w:p w:rsidR="000A4409" w:rsidRPr="00382C2A" w:rsidRDefault="000A4409" w:rsidP="00382C2A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lastRenderedPageBreak/>
              <w:t>1</w:t>
            </w:r>
            <w:r w:rsidR="001D2121">
              <w:rPr>
                <w:rFonts w:eastAsia="Calibri"/>
                <w:b/>
                <w:sz w:val="26"/>
                <w:szCs w:val="26"/>
              </w:rPr>
              <w:t>,0</w:t>
            </w:r>
            <w:r w:rsidRPr="00382C2A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382C2A">
              <w:rPr>
                <w:rFonts w:eastAsia="Calibri"/>
                <w:b/>
                <w:sz w:val="26"/>
                <w:szCs w:val="26"/>
              </w:rPr>
              <w:t>đ</w:t>
            </w:r>
          </w:p>
          <w:p w:rsidR="000A4409" w:rsidRPr="00382C2A" w:rsidRDefault="000A4409" w:rsidP="00382C2A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10</w:t>
            </w:r>
            <w:r w:rsidRPr="00382C2A">
              <w:rPr>
                <w:rFonts w:eastAsia="Calibri"/>
                <w:b/>
                <w:sz w:val="26"/>
                <w:szCs w:val="26"/>
              </w:rPr>
              <w:t>%</w:t>
            </w:r>
          </w:p>
        </w:tc>
        <w:tc>
          <w:tcPr>
            <w:tcW w:w="1275" w:type="dxa"/>
            <w:vMerge w:val="restart"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0A4409" w:rsidRPr="00382C2A" w:rsidTr="000A4409">
        <w:trPr>
          <w:trHeight w:val="1392"/>
        </w:trPr>
        <w:tc>
          <w:tcPr>
            <w:tcW w:w="6379" w:type="dxa"/>
          </w:tcPr>
          <w:p w:rsidR="000A4409" w:rsidRPr="00382C2A" w:rsidRDefault="000A4409" w:rsidP="00382C2A">
            <w:pPr>
              <w:widowControl w:val="0"/>
              <w:suppressAutoHyphens/>
              <w:spacing w:after="0" w:line="240" w:lineRule="auto"/>
              <w:jc w:val="both"/>
              <w:rPr>
                <w:sz w:val="26"/>
                <w:szCs w:val="26"/>
                <w:lang w:val="it-IT"/>
              </w:rPr>
            </w:pPr>
            <w:proofErr w:type="spellStart"/>
            <w:r w:rsidRPr="00382C2A">
              <w:rPr>
                <w:sz w:val="26"/>
                <w:szCs w:val="26"/>
              </w:rPr>
              <w:t>Viết</w:t>
            </w:r>
            <w:proofErr w:type="spellEnd"/>
            <w:r w:rsidRPr="00382C2A">
              <w:rPr>
                <w:sz w:val="26"/>
                <w:szCs w:val="26"/>
              </w:rPr>
              <w:t xml:space="preserve"> PTHH </w:t>
            </w:r>
            <w:proofErr w:type="spellStart"/>
            <w:r w:rsidRPr="00382C2A">
              <w:rPr>
                <w:sz w:val="26"/>
                <w:szCs w:val="26"/>
              </w:rPr>
              <w:t>thể</w:t>
            </w:r>
            <w:proofErr w:type="spellEnd"/>
            <w:r w:rsidRPr="00382C2A">
              <w:rPr>
                <w:sz w:val="26"/>
                <w:szCs w:val="26"/>
              </w:rPr>
              <w:t xml:space="preserve"> </w:t>
            </w:r>
            <w:proofErr w:type="spellStart"/>
            <w:r w:rsidRPr="00382C2A">
              <w:rPr>
                <w:sz w:val="26"/>
                <w:szCs w:val="26"/>
              </w:rPr>
              <w:t>hiện</w:t>
            </w:r>
            <w:proofErr w:type="spellEnd"/>
            <w:r w:rsidRPr="00382C2A">
              <w:rPr>
                <w:sz w:val="26"/>
                <w:szCs w:val="26"/>
              </w:rPr>
              <w:t xml:space="preserve"> </w:t>
            </w:r>
            <w:r w:rsidRPr="00382C2A">
              <w:rPr>
                <w:sz w:val="26"/>
                <w:szCs w:val="26"/>
                <w:lang w:val="it-IT"/>
              </w:rPr>
              <w:t>t</w:t>
            </w:r>
            <w:r w:rsidRPr="00382C2A">
              <w:rPr>
                <w:sz w:val="26"/>
                <w:szCs w:val="26"/>
                <w:lang w:val="it-IT"/>
              </w:rPr>
              <w:t xml:space="preserve">ính chất hoá học : Phản ứng của nhóm </w:t>
            </w:r>
            <w:r w:rsidRPr="00382C2A">
              <w:rPr>
                <w:sz w:val="26"/>
                <w:szCs w:val="26"/>
                <w:lang w:val="it-IT"/>
              </w:rPr>
              <w:sym w:font="Symbol" w:char="F02D"/>
            </w:r>
            <w:r w:rsidRPr="00382C2A">
              <w:rPr>
                <w:sz w:val="26"/>
                <w:szCs w:val="26"/>
                <w:lang w:val="it-IT"/>
              </w:rPr>
              <w:t xml:space="preserve">OH (thế H, thế </w:t>
            </w:r>
            <w:r w:rsidRPr="00382C2A">
              <w:rPr>
                <w:sz w:val="26"/>
                <w:szCs w:val="26"/>
                <w:lang w:val="it-IT"/>
              </w:rPr>
              <w:sym w:font="Symbol" w:char="F02D"/>
            </w:r>
            <w:r w:rsidRPr="00382C2A">
              <w:rPr>
                <w:sz w:val="26"/>
                <w:szCs w:val="26"/>
                <w:lang w:val="it-IT"/>
              </w:rPr>
              <w:t xml:space="preserve">OH), phản ứng tách nước tạo </w:t>
            </w:r>
            <w:r w:rsidRPr="00382C2A">
              <w:rPr>
                <w:spacing w:val="8"/>
                <w:sz w:val="26"/>
                <w:szCs w:val="26"/>
                <w:lang w:val="it-IT"/>
              </w:rPr>
              <w:t xml:space="preserve">thành anken hoặc ete, phản ứng oxi hoá ancol bậc I, bậc II thành anđehit, xeton ; Phản </w:t>
            </w:r>
            <w:r w:rsidRPr="00382C2A">
              <w:rPr>
                <w:sz w:val="26"/>
                <w:szCs w:val="26"/>
                <w:lang w:val="it-IT"/>
              </w:rPr>
              <w:t>ứng cháy</w:t>
            </w:r>
          </w:p>
        </w:tc>
        <w:tc>
          <w:tcPr>
            <w:tcW w:w="1134" w:type="dxa"/>
            <w:vMerge/>
          </w:tcPr>
          <w:p w:rsidR="000A4409" w:rsidRPr="00382C2A" w:rsidRDefault="000A4409" w:rsidP="00382C2A">
            <w:pPr>
              <w:spacing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line="240" w:lineRule="auto"/>
              <w:rPr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Merge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Merge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it-IT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it-IT"/>
              </w:rPr>
            </w:pPr>
          </w:p>
        </w:tc>
      </w:tr>
      <w:tr w:rsidR="000A4409" w:rsidRPr="00382C2A" w:rsidTr="00646462">
        <w:trPr>
          <w:trHeight w:val="1344"/>
        </w:trPr>
        <w:tc>
          <w:tcPr>
            <w:tcW w:w="6379" w:type="dxa"/>
          </w:tcPr>
          <w:p w:rsidR="000A4409" w:rsidRPr="00382C2A" w:rsidRDefault="000A4409" w:rsidP="00382C2A">
            <w:pPr>
              <w:spacing w:after="0" w:line="240" w:lineRule="auto"/>
              <w:rPr>
                <w:i/>
                <w:sz w:val="26"/>
                <w:szCs w:val="26"/>
                <w:lang w:val="it-IT"/>
              </w:rPr>
            </w:pPr>
            <w:r w:rsidRPr="00382C2A">
              <w:rPr>
                <w:sz w:val="26"/>
                <w:szCs w:val="26"/>
                <w:lang w:val="it-IT"/>
              </w:rPr>
              <w:lastRenderedPageBreak/>
              <w:sym w:font="Symbol" w:char="F02D"/>
            </w:r>
            <w:r w:rsidRPr="00382C2A">
              <w:rPr>
                <w:sz w:val="26"/>
                <w:szCs w:val="26"/>
                <w:lang w:val="it-IT"/>
              </w:rPr>
              <w:t xml:space="preserve"> </w:t>
            </w:r>
            <w:r w:rsidRPr="00382C2A">
              <w:rPr>
                <w:iCs/>
                <w:sz w:val="26"/>
                <w:szCs w:val="26"/>
                <w:lang w:val="it-IT"/>
              </w:rPr>
              <w:t>Bài tập hỗn hợp các ancol</w:t>
            </w:r>
            <w:r w:rsidRPr="00382C2A">
              <w:rPr>
                <w:sz w:val="26"/>
                <w:szCs w:val="26"/>
                <w:lang w:val="it-IT"/>
              </w:rPr>
              <w:t>,  xác định công thức phân tử</w:t>
            </w:r>
            <w:r w:rsidRPr="00382C2A">
              <w:rPr>
                <w:i/>
                <w:sz w:val="26"/>
                <w:szCs w:val="26"/>
                <w:lang w:val="it-IT"/>
              </w:rPr>
              <w:t>.</w:t>
            </w:r>
          </w:p>
          <w:p w:rsidR="000A4409" w:rsidRPr="00382C2A" w:rsidRDefault="000A4409" w:rsidP="00382C2A">
            <w:pPr>
              <w:spacing w:after="0" w:line="240" w:lineRule="auto"/>
              <w:rPr>
                <w:sz w:val="26"/>
                <w:szCs w:val="26"/>
                <w:lang w:val="it-IT"/>
              </w:rPr>
            </w:pPr>
            <w:r w:rsidRPr="00382C2A">
              <w:rPr>
                <w:i/>
                <w:sz w:val="26"/>
                <w:szCs w:val="26"/>
                <w:lang w:val="it-IT"/>
              </w:rPr>
              <w:t xml:space="preserve">- </w:t>
            </w:r>
            <w:r w:rsidRPr="00382C2A">
              <w:rPr>
                <w:sz w:val="26"/>
                <w:szCs w:val="26"/>
                <w:lang w:val="it-IT"/>
              </w:rPr>
              <w:t xml:space="preserve"> Tính toán lượng chất theo phản ứng quen thuộc, xác định % khối lượng.</w:t>
            </w:r>
          </w:p>
          <w:p w:rsidR="000A4409" w:rsidRPr="00382C2A" w:rsidRDefault="000A4409" w:rsidP="00382C2A">
            <w:pPr>
              <w:widowControl w:val="0"/>
              <w:suppressAutoHyphens/>
              <w:spacing w:after="0" w:line="240" w:lineRule="auto"/>
              <w:jc w:val="both"/>
              <w:rPr>
                <w:sz w:val="26"/>
                <w:szCs w:val="26"/>
                <w:lang w:val="it-IT"/>
              </w:rPr>
            </w:pPr>
            <w:r w:rsidRPr="00382C2A">
              <w:rPr>
                <w:sz w:val="26"/>
                <w:szCs w:val="26"/>
                <w:lang w:val="it-IT"/>
              </w:rPr>
              <w:t>- Bài toán đốt cháy xác định CTPT, CTCT.</w:t>
            </w:r>
          </w:p>
        </w:tc>
        <w:tc>
          <w:tcPr>
            <w:tcW w:w="1134" w:type="dxa"/>
            <w:vMerge/>
          </w:tcPr>
          <w:p w:rsidR="000A4409" w:rsidRPr="00382C2A" w:rsidRDefault="000A4409" w:rsidP="00382C2A">
            <w:pPr>
              <w:spacing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line="240" w:lineRule="auto"/>
              <w:rPr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Merge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Merge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it-IT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it-IT"/>
              </w:rPr>
            </w:pPr>
          </w:p>
        </w:tc>
      </w:tr>
      <w:tr w:rsidR="000A4409" w:rsidRPr="00382C2A" w:rsidTr="00646462">
        <w:tc>
          <w:tcPr>
            <w:tcW w:w="14174" w:type="dxa"/>
            <w:gridSpan w:val="8"/>
          </w:tcPr>
          <w:p w:rsidR="000A4409" w:rsidRPr="00382C2A" w:rsidRDefault="000A4409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lastRenderedPageBreak/>
              <w:t xml:space="preserve">NỘI DUNG </w:t>
            </w:r>
            <w:r w:rsidR="00382C2A" w:rsidRPr="00382C2A">
              <w:rPr>
                <w:rFonts w:eastAsia="Calibri"/>
                <w:b/>
                <w:sz w:val="26"/>
                <w:szCs w:val="26"/>
              </w:rPr>
              <w:t>7</w:t>
            </w:r>
            <w:r w:rsidRPr="00382C2A">
              <w:rPr>
                <w:rFonts w:eastAsia="Calibri"/>
                <w:b/>
                <w:sz w:val="26"/>
                <w:szCs w:val="26"/>
              </w:rPr>
              <w:t xml:space="preserve">: </w:t>
            </w:r>
            <w:r w:rsidR="00382C2A" w:rsidRPr="00382C2A">
              <w:rPr>
                <w:rFonts w:eastAsia="Calibri"/>
                <w:b/>
                <w:sz w:val="26"/>
                <w:szCs w:val="26"/>
              </w:rPr>
              <w:t>PHENOL</w:t>
            </w:r>
          </w:p>
        </w:tc>
      </w:tr>
      <w:tr w:rsidR="00382C2A" w:rsidRPr="00382C2A" w:rsidTr="00382C2A">
        <w:trPr>
          <w:trHeight w:val="1283"/>
        </w:trPr>
        <w:tc>
          <w:tcPr>
            <w:tcW w:w="6379" w:type="dxa"/>
          </w:tcPr>
          <w:p w:rsidR="00382C2A" w:rsidRPr="00382C2A" w:rsidRDefault="00382C2A" w:rsidP="00382C2A">
            <w:pPr>
              <w:spacing w:beforeLines="40" w:before="96" w:after="0" w:line="240" w:lineRule="auto"/>
              <w:rPr>
                <w:bCs/>
                <w:sz w:val="26"/>
                <w:szCs w:val="26"/>
                <w:lang w:val="it-IT"/>
              </w:rPr>
            </w:pPr>
            <w:r w:rsidRPr="00382C2A">
              <w:rPr>
                <w:bCs/>
                <w:sz w:val="26"/>
                <w:szCs w:val="26"/>
              </w:rPr>
              <w:sym w:font="Symbol" w:char="F02D"/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 Khái niệm phenol.</w:t>
            </w:r>
          </w:p>
          <w:p w:rsidR="00382C2A" w:rsidRPr="00382C2A" w:rsidRDefault="00382C2A" w:rsidP="00382C2A">
            <w:pPr>
              <w:tabs>
                <w:tab w:val="left" w:pos="8820"/>
              </w:tabs>
              <w:spacing w:after="0" w:line="240" w:lineRule="auto"/>
              <w:rPr>
                <w:bCs/>
                <w:sz w:val="26"/>
                <w:szCs w:val="26"/>
                <w:lang w:val="it-IT"/>
              </w:rPr>
            </w:pPr>
            <w:r w:rsidRPr="00382C2A">
              <w:rPr>
                <w:bCs/>
                <w:sz w:val="26"/>
                <w:szCs w:val="26"/>
              </w:rPr>
              <w:sym w:font="Symbol" w:char="F02D"/>
            </w:r>
            <w:r w:rsidRPr="00382C2A">
              <w:rPr>
                <w:bCs/>
                <w:sz w:val="26"/>
                <w:szCs w:val="26"/>
                <w:lang w:val="it-IT"/>
              </w:rPr>
              <w:t xml:space="preserve"> Tính chất vật lí : Trạng thái, nhiệt độ sôi, nhiệt độ nóng chảy, tính tan.</w:t>
            </w:r>
          </w:p>
          <w:p w:rsidR="00382C2A" w:rsidRPr="00382C2A" w:rsidRDefault="00382C2A" w:rsidP="00382C2A">
            <w:pPr>
              <w:widowControl w:val="0"/>
              <w:suppressAutoHyphens/>
              <w:spacing w:after="0" w:line="240" w:lineRule="auto"/>
              <w:jc w:val="both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382C2A">
              <w:rPr>
                <w:rFonts w:eastAsia="Calibri"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382C2A" w:rsidRPr="001D2121" w:rsidRDefault="00382C2A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D2121">
              <w:rPr>
                <w:b/>
                <w:color w:val="000000" w:themeColor="text1"/>
                <w:sz w:val="26"/>
                <w:szCs w:val="26"/>
              </w:rPr>
              <w:t>1</w:t>
            </w:r>
            <w:r w:rsidR="001D2121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1D2121">
              <w:rPr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</w:p>
          <w:p w:rsidR="00382C2A" w:rsidRPr="001D2121" w:rsidRDefault="00382C2A" w:rsidP="00382C2A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D2121">
              <w:rPr>
                <w:b/>
                <w:color w:val="000000" w:themeColor="text1"/>
                <w:sz w:val="26"/>
                <w:szCs w:val="26"/>
              </w:rPr>
              <w:t>0,33</w:t>
            </w:r>
            <w:r w:rsidRPr="001D2121">
              <w:rPr>
                <w:b/>
                <w:color w:val="000000" w:themeColor="text1"/>
                <w:sz w:val="26"/>
                <w:szCs w:val="26"/>
              </w:rPr>
              <w:t xml:space="preserve"> đ</w:t>
            </w:r>
          </w:p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1D2121">
              <w:rPr>
                <w:b/>
                <w:color w:val="000000" w:themeColor="text1"/>
                <w:sz w:val="26"/>
                <w:szCs w:val="26"/>
              </w:rPr>
              <w:t>3,33</w:t>
            </w:r>
            <w:r w:rsidRPr="001D2121">
              <w:rPr>
                <w:b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382C2A" w:rsidRPr="00382C2A" w:rsidRDefault="00382C2A" w:rsidP="00382C2A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shd w:val="clear" w:color="auto" w:fill="C5E0B3" w:themeFill="accent6" w:themeFillTint="66"/>
          </w:tcPr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1/4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  <w:p w:rsidR="00382C2A" w:rsidRPr="00382C2A" w:rsidRDefault="00382C2A" w:rsidP="00382C2A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 0,5 đ</w:t>
            </w:r>
          </w:p>
          <w:p w:rsidR="00382C2A" w:rsidRPr="00382C2A" w:rsidRDefault="00382C2A" w:rsidP="00382C2A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382C2A">
              <w:rPr>
                <w:rFonts w:eastAsia="Calibri"/>
                <w:b/>
                <w:sz w:val="26"/>
                <w:szCs w:val="26"/>
              </w:rPr>
              <w:t>5 %</w:t>
            </w:r>
          </w:p>
        </w:tc>
        <w:tc>
          <w:tcPr>
            <w:tcW w:w="1134" w:type="dxa"/>
            <w:vMerge w:val="restart"/>
          </w:tcPr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382C2A" w:rsidRPr="00382C2A" w:rsidRDefault="00382C2A" w:rsidP="00382C2A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shd w:val="clear" w:color="auto" w:fill="C5E0B3" w:themeFill="accent6" w:themeFillTint="66"/>
          </w:tcPr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382C2A" w:rsidRPr="00382C2A" w:rsidTr="00382C2A">
        <w:trPr>
          <w:trHeight w:val="850"/>
        </w:trPr>
        <w:tc>
          <w:tcPr>
            <w:tcW w:w="6379" w:type="dxa"/>
          </w:tcPr>
          <w:p w:rsidR="00382C2A" w:rsidRPr="00382C2A" w:rsidRDefault="00382C2A" w:rsidP="00382C2A">
            <w:pPr>
              <w:widowControl w:val="0"/>
              <w:suppressAutoHyphens/>
              <w:spacing w:after="0" w:line="240" w:lineRule="auto"/>
              <w:jc w:val="both"/>
              <w:rPr>
                <w:bCs/>
                <w:sz w:val="26"/>
                <w:szCs w:val="26"/>
              </w:rPr>
            </w:pPr>
            <w:r w:rsidRPr="00382C2A">
              <w:rPr>
                <w:bCs/>
                <w:sz w:val="26"/>
                <w:szCs w:val="26"/>
                <w:lang w:val="it-IT"/>
              </w:rPr>
              <w:t>Viết PTHH thể hiện tính chất hoá học: tác dụng với natri, natri hiđroxit, nước brom.</w:t>
            </w:r>
          </w:p>
        </w:tc>
        <w:tc>
          <w:tcPr>
            <w:tcW w:w="1134" w:type="dxa"/>
            <w:vMerge/>
          </w:tcPr>
          <w:p w:rsidR="00382C2A" w:rsidRPr="00382C2A" w:rsidRDefault="00382C2A" w:rsidP="00382C2A">
            <w:pPr>
              <w:spacing w:after="0" w:line="240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382C2A" w:rsidRPr="00382C2A" w:rsidRDefault="00382C2A" w:rsidP="00382C2A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382C2A" w:rsidRPr="00382C2A" w:rsidRDefault="00382C2A" w:rsidP="00382C2A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382C2A" w:rsidRPr="00382C2A" w:rsidTr="00646462">
        <w:tc>
          <w:tcPr>
            <w:tcW w:w="14174" w:type="dxa"/>
            <w:gridSpan w:val="8"/>
          </w:tcPr>
          <w:p w:rsidR="00382C2A" w:rsidRPr="00382C2A" w:rsidRDefault="00382C2A" w:rsidP="00382C2A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TỔNG HỢP</w:t>
            </w:r>
            <w:r w:rsidR="005371A4">
              <w:rPr>
                <w:rFonts w:eastAsia="Calibri"/>
                <w:b/>
                <w:sz w:val="26"/>
                <w:szCs w:val="26"/>
              </w:rPr>
              <w:t xml:space="preserve"> KIẾN THỨC</w:t>
            </w:r>
          </w:p>
        </w:tc>
      </w:tr>
      <w:tr w:rsidR="00A671E4" w:rsidRPr="00382C2A" w:rsidTr="00321F89">
        <w:trPr>
          <w:trHeight w:val="1200"/>
        </w:trPr>
        <w:tc>
          <w:tcPr>
            <w:tcW w:w="6379" w:type="dxa"/>
            <w:vAlign w:val="center"/>
          </w:tcPr>
          <w:p w:rsidR="00A671E4" w:rsidRDefault="00A671E4" w:rsidP="00A671E4">
            <w:pPr>
              <w:spacing w:beforeLines="40" w:before="96" w:line="240" w:lineRule="auto"/>
              <w:jc w:val="center"/>
              <w:rPr>
                <w:color w:val="000000" w:themeColor="text1"/>
                <w:sz w:val="26"/>
                <w:szCs w:val="26"/>
                <w:lang w:val="it-IT" w:bidi="hi-IN"/>
              </w:rPr>
            </w:pPr>
            <w:r w:rsidRPr="00382C2A">
              <w:rPr>
                <w:color w:val="000000" w:themeColor="text1"/>
                <w:sz w:val="26"/>
                <w:szCs w:val="26"/>
                <w:lang w:val="it-IT" w:bidi="hi-IN"/>
              </w:rPr>
              <w:t xml:space="preserve">- </w:t>
            </w:r>
            <w:r w:rsidRPr="00382C2A">
              <w:rPr>
                <w:color w:val="000000" w:themeColor="text1"/>
                <w:sz w:val="26"/>
                <w:szCs w:val="26"/>
                <w:lang w:val="it-IT" w:bidi="hi-IN"/>
              </w:rPr>
              <w:t>Nhậ</w:t>
            </w:r>
            <w:r w:rsidR="00AB697C">
              <w:rPr>
                <w:color w:val="000000" w:themeColor="text1"/>
                <w:sz w:val="26"/>
                <w:szCs w:val="26"/>
                <w:lang w:val="it-IT" w:bidi="hi-IN"/>
              </w:rPr>
              <w:t>n ra</w:t>
            </w:r>
            <w:r w:rsidRPr="00382C2A">
              <w:rPr>
                <w:color w:val="000000" w:themeColor="text1"/>
                <w:sz w:val="26"/>
                <w:szCs w:val="26"/>
                <w:lang w:val="it-IT" w:bidi="hi-IN"/>
              </w:rPr>
              <w:t xml:space="preserve"> 3 chất thông qua các hiện tượng</w:t>
            </w:r>
            <w:r w:rsidRPr="00382C2A">
              <w:rPr>
                <w:color w:val="000000" w:themeColor="text1"/>
                <w:sz w:val="26"/>
                <w:szCs w:val="26"/>
                <w:lang w:val="it-IT" w:bidi="hi-IN"/>
              </w:rPr>
              <w:t xml:space="preserve"> đặc trưng</w:t>
            </w:r>
            <w:r w:rsidRPr="00382C2A">
              <w:rPr>
                <w:color w:val="000000" w:themeColor="text1"/>
                <w:sz w:val="26"/>
                <w:szCs w:val="26"/>
                <w:lang w:val="it-IT" w:bidi="hi-IN"/>
              </w:rPr>
              <w:t xml:space="preserve"> củ</w:t>
            </w:r>
            <w:r w:rsidRPr="00382C2A">
              <w:rPr>
                <w:color w:val="000000" w:themeColor="text1"/>
                <w:sz w:val="26"/>
                <w:szCs w:val="26"/>
                <w:lang w:val="it-IT" w:bidi="hi-IN"/>
              </w:rPr>
              <w:t>a các chất</w:t>
            </w:r>
            <w:r w:rsidRPr="00382C2A">
              <w:rPr>
                <w:color w:val="000000" w:themeColor="text1"/>
                <w:sz w:val="26"/>
                <w:szCs w:val="26"/>
                <w:lang w:val="it-IT" w:bidi="hi-IN"/>
              </w:rPr>
              <w:t>. Viết PTHH</w:t>
            </w:r>
            <w:r w:rsidR="00AB697C">
              <w:rPr>
                <w:color w:val="000000" w:themeColor="text1"/>
                <w:sz w:val="26"/>
                <w:szCs w:val="26"/>
                <w:lang w:val="it-IT" w:bidi="hi-IN"/>
              </w:rPr>
              <w:t xml:space="preserve"> </w:t>
            </w:r>
          </w:p>
          <w:p w:rsidR="00A671E4" w:rsidRDefault="00A671E4" w:rsidP="00A671E4">
            <w:pPr>
              <w:spacing w:after="0" w:line="240" w:lineRule="auto"/>
              <w:rPr>
                <w:sz w:val="26"/>
                <w:szCs w:val="26"/>
                <w:lang w:val="de-DE"/>
              </w:rPr>
            </w:pPr>
            <w:r w:rsidRPr="00382C2A">
              <w:rPr>
                <w:sz w:val="26"/>
                <w:szCs w:val="26"/>
                <w:lang w:val="de-DE"/>
              </w:rPr>
              <w:t>- Vận dụng kiến thức đã học để giải quyết bài tập tình huống học tập hoặc tình huống thực tiễn.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  <w:p w:rsidR="00A671E4" w:rsidRPr="00382C2A" w:rsidRDefault="00A671E4" w:rsidP="00A671E4">
            <w:pPr>
              <w:spacing w:after="0" w:line="24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Bài toán thực tiễn</w:t>
            </w:r>
          </w:p>
          <w:p w:rsidR="00A671E4" w:rsidRPr="00A671E4" w:rsidRDefault="00A671E4" w:rsidP="00A671E4">
            <w:pPr>
              <w:spacing w:beforeLines="40" w:before="96" w:line="240" w:lineRule="auto"/>
              <w:jc w:val="center"/>
              <w:rPr>
                <w:color w:val="000000" w:themeColor="text1"/>
                <w:sz w:val="26"/>
                <w:szCs w:val="26"/>
                <w:lang w:val="de-DE" w:bidi="hi-IN"/>
              </w:rPr>
            </w:pPr>
          </w:p>
        </w:tc>
        <w:tc>
          <w:tcPr>
            <w:tcW w:w="1134" w:type="dxa"/>
          </w:tcPr>
          <w:p w:rsidR="00A671E4" w:rsidRPr="00382C2A" w:rsidRDefault="00A671E4" w:rsidP="00A671E4">
            <w:pPr>
              <w:spacing w:after="0" w:line="240" w:lineRule="auto"/>
              <w:ind w:right="23"/>
              <w:jc w:val="center"/>
              <w:rPr>
                <w:i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A671E4" w:rsidRPr="00382C2A" w:rsidRDefault="00A671E4" w:rsidP="00A671E4">
            <w:pPr>
              <w:spacing w:line="240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:rsidR="00A671E4" w:rsidRPr="00382C2A" w:rsidRDefault="00A671E4" w:rsidP="00A671E4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C5E0B3" w:themeFill="accent6" w:themeFillTint="66"/>
          </w:tcPr>
          <w:p w:rsidR="00A671E4" w:rsidRPr="00382C2A" w:rsidRDefault="00A671E4" w:rsidP="00A671E4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1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  <w:p w:rsidR="00A671E4" w:rsidRPr="00382C2A" w:rsidRDefault="00A671E4" w:rsidP="00A671E4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382C2A">
              <w:rPr>
                <w:rFonts w:eastAsia="Calibri"/>
                <w:b/>
                <w:sz w:val="26"/>
                <w:szCs w:val="26"/>
              </w:rPr>
              <w:t>1</w:t>
            </w:r>
            <w:r w:rsidR="001D2121">
              <w:rPr>
                <w:rFonts w:eastAsia="Calibri"/>
                <w:b/>
                <w:sz w:val="26"/>
                <w:szCs w:val="26"/>
              </w:rPr>
              <w:t>,0</w:t>
            </w:r>
            <w:r w:rsidRPr="00382C2A">
              <w:rPr>
                <w:rFonts w:eastAsia="Calibri"/>
                <w:b/>
                <w:sz w:val="26"/>
                <w:szCs w:val="26"/>
              </w:rPr>
              <w:t xml:space="preserve"> đ</w:t>
            </w:r>
          </w:p>
          <w:p w:rsidR="00A671E4" w:rsidRPr="00382C2A" w:rsidRDefault="00A671E4" w:rsidP="00A671E4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382C2A">
              <w:rPr>
                <w:rFonts w:eastAsia="Calibri"/>
                <w:b/>
                <w:sz w:val="26"/>
                <w:szCs w:val="26"/>
              </w:rPr>
              <w:t>10</w:t>
            </w:r>
            <w:r w:rsidRPr="00382C2A">
              <w:rPr>
                <w:rFonts w:eastAsia="Calibri"/>
                <w:b/>
                <w:sz w:val="26"/>
                <w:szCs w:val="26"/>
              </w:rPr>
              <w:t xml:space="preserve"> %</w:t>
            </w:r>
          </w:p>
        </w:tc>
        <w:tc>
          <w:tcPr>
            <w:tcW w:w="1134" w:type="dxa"/>
          </w:tcPr>
          <w:p w:rsidR="00A671E4" w:rsidRPr="00382C2A" w:rsidRDefault="00A671E4" w:rsidP="00A671E4">
            <w:pPr>
              <w:spacing w:after="0" w:line="240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A671E4" w:rsidRPr="00382C2A" w:rsidRDefault="00A671E4" w:rsidP="00A671E4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C5E0B3" w:themeFill="accent6" w:themeFillTint="66"/>
          </w:tcPr>
          <w:p w:rsidR="00A671E4" w:rsidRPr="00382C2A" w:rsidRDefault="00A671E4" w:rsidP="00A671E4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A671E4" w:rsidRPr="00382C2A" w:rsidRDefault="00A671E4" w:rsidP="00A671E4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A671E4" w:rsidRPr="00382C2A" w:rsidRDefault="00A671E4" w:rsidP="00A671E4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</w:p>
          <w:p w:rsidR="00A671E4" w:rsidRPr="00382C2A" w:rsidRDefault="00A671E4" w:rsidP="00A671E4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 xml:space="preserve">1 </w:t>
            </w:r>
            <w:proofErr w:type="spellStart"/>
            <w:r w:rsidRPr="00382C2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  <w:p w:rsidR="00A671E4" w:rsidRPr="00382C2A" w:rsidRDefault="00A671E4" w:rsidP="00A671E4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1</w:t>
            </w:r>
            <w:r w:rsidR="001D2121">
              <w:rPr>
                <w:rFonts w:eastAsia="Calibri"/>
                <w:b/>
                <w:sz w:val="26"/>
                <w:szCs w:val="26"/>
              </w:rPr>
              <w:t>,0</w:t>
            </w:r>
            <w:r w:rsidRPr="00382C2A">
              <w:rPr>
                <w:rFonts w:eastAsia="Calibri"/>
                <w:b/>
                <w:sz w:val="26"/>
                <w:szCs w:val="26"/>
              </w:rPr>
              <w:t xml:space="preserve"> đ</w:t>
            </w:r>
          </w:p>
          <w:p w:rsidR="00A671E4" w:rsidRPr="00382C2A" w:rsidRDefault="00A671E4" w:rsidP="00A671E4">
            <w:pPr>
              <w:spacing w:after="0" w:line="240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382C2A">
              <w:rPr>
                <w:rFonts w:eastAsia="Calibri"/>
                <w:b/>
                <w:sz w:val="26"/>
                <w:szCs w:val="26"/>
              </w:rPr>
              <w:t>10%</w:t>
            </w:r>
          </w:p>
        </w:tc>
      </w:tr>
      <w:tr w:rsidR="009442E1" w:rsidRPr="00382C2A" w:rsidTr="00A671E4">
        <w:trPr>
          <w:trHeight w:val="456"/>
        </w:trPr>
        <w:tc>
          <w:tcPr>
            <w:tcW w:w="6379" w:type="dxa"/>
            <w:vMerge w:val="restart"/>
            <w:vAlign w:val="center"/>
          </w:tcPr>
          <w:p w:rsidR="00597F2C" w:rsidRDefault="00597F2C" w:rsidP="00597F2C">
            <w:pPr>
              <w:spacing w:beforeLines="40" w:before="96" w:line="240" w:lineRule="auto"/>
              <w:jc w:val="center"/>
              <w:rPr>
                <w:color w:val="000000" w:themeColor="text1"/>
                <w:sz w:val="26"/>
                <w:szCs w:val="26"/>
                <w:lang w:val="it-IT" w:bidi="hi-IN"/>
              </w:rPr>
            </w:pPr>
            <w:r>
              <w:rPr>
                <w:color w:val="000000" w:themeColor="text1"/>
                <w:sz w:val="26"/>
                <w:szCs w:val="26"/>
                <w:lang w:val="it-IT" w:bidi="hi-IN"/>
              </w:rPr>
              <w:t xml:space="preserve">Tổng số câu </w:t>
            </w:r>
          </w:p>
          <w:p w:rsidR="00384D03" w:rsidRPr="00382C2A" w:rsidRDefault="00597F2C" w:rsidP="00597F2C">
            <w:pPr>
              <w:spacing w:beforeLines="40" w:before="96" w:line="240" w:lineRule="auto"/>
              <w:jc w:val="center"/>
              <w:rPr>
                <w:color w:val="000000" w:themeColor="text1"/>
                <w:sz w:val="26"/>
                <w:szCs w:val="26"/>
                <w:lang w:val="it-IT" w:bidi="hi-IN"/>
              </w:rPr>
            </w:pPr>
            <w:r>
              <w:rPr>
                <w:color w:val="000000" w:themeColor="text1"/>
                <w:sz w:val="26"/>
                <w:szCs w:val="26"/>
                <w:lang w:val="it-IT" w:bidi="hi-IN"/>
              </w:rPr>
              <w:t>Tổng số điểm</w:t>
            </w:r>
            <w:bookmarkStart w:id="0" w:name="_GoBack"/>
            <w:bookmarkEnd w:id="0"/>
          </w:p>
        </w:tc>
        <w:tc>
          <w:tcPr>
            <w:tcW w:w="1134" w:type="dxa"/>
          </w:tcPr>
          <w:p w:rsidR="009442E1" w:rsidRPr="006E329A" w:rsidRDefault="009442E1" w:rsidP="00A671E4">
            <w:pPr>
              <w:spacing w:after="0" w:line="240" w:lineRule="auto"/>
              <w:ind w:right="2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E329A">
              <w:rPr>
                <w:b/>
                <w:color w:val="000000" w:themeColor="text1"/>
                <w:sz w:val="26"/>
                <w:szCs w:val="26"/>
              </w:rPr>
              <w:t xml:space="preserve">12 </w:t>
            </w:r>
            <w:proofErr w:type="spellStart"/>
            <w:r w:rsidRPr="006E329A">
              <w:rPr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6E329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9442E1" w:rsidRPr="006E329A" w:rsidRDefault="009442E1" w:rsidP="00A671E4">
            <w:pPr>
              <w:spacing w:line="240" w:lineRule="auto"/>
              <w:rPr>
                <w:b/>
                <w:sz w:val="26"/>
                <w:szCs w:val="26"/>
              </w:rPr>
            </w:pPr>
            <w:r w:rsidRPr="006E329A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9442E1" w:rsidRPr="006E329A" w:rsidRDefault="009442E1" w:rsidP="00A671E4">
            <w:pPr>
              <w:spacing w:after="0" w:line="240" w:lineRule="auto"/>
              <w:ind w:right="23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6E329A">
              <w:rPr>
                <w:rFonts w:eastAsia="Calibr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:rsidR="009442E1" w:rsidRPr="006E329A" w:rsidRDefault="009442E1" w:rsidP="00A671E4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6E329A">
              <w:rPr>
                <w:rFonts w:eastAsia="Calibri"/>
                <w:b/>
                <w:sz w:val="26"/>
                <w:szCs w:val="26"/>
              </w:rPr>
              <w:t xml:space="preserve">2 </w:t>
            </w:r>
            <w:proofErr w:type="spellStart"/>
            <w:r w:rsidRPr="006E329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134" w:type="dxa"/>
          </w:tcPr>
          <w:p w:rsidR="009442E1" w:rsidRPr="006E329A" w:rsidRDefault="009442E1" w:rsidP="00A671E4">
            <w:pPr>
              <w:spacing w:after="0" w:line="240" w:lineRule="auto"/>
              <w:ind w:right="23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6E329A">
              <w:rPr>
                <w:rFonts w:eastAsia="Calibri"/>
                <w:b/>
                <w:bCs/>
                <w:sz w:val="26"/>
                <w:szCs w:val="26"/>
              </w:rPr>
              <w:t xml:space="preserve">3 </w:t>
            </w:r>
            <w:proofErr w:type="spellStart"/>
            <w:r w:rsidRPr="006E329A">
              <w:rPr>
                <w:rFonts w:eastAsia="Calibr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2" w:type="dxa"/>
            <w:shd w:val="clear" w:color="auto" w:fill="C5E0B3" w:themeFill="accent6" w:themeFillTint="66"/>
          </w:tcPr>
          <w:p w:rsidR="009442E1" w:rsidRPr="006E329A" w:rsidRDefault="009442E1" w:rsidP="00A671E4">
            <w:pPr>
              <w:spacing w:after="0" w:line="240" w:lineRule="auto"/>
              <w:ind w:right="23"/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6E329A">
              <w:rPr>
                <w:rFonts w:eastAsia="Calibri"/>
                <w:b/>
                <w:bCs/>
                <w:sz w:val="26"/>
                <w:szCs w:val="26"/>
              </w:rPr>
              <w:t xml:space="preserve">1 </w:t>
            </w:r>
            <w:proofErr w:type="spellStart"/>
            <w:r w:rsidRPr="006E329A">
              <w:rPr>
                <w:rFonts w:eastAsia="Calibr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275" w:type="dxa"/>
            <w:shd w:val="clear" w:color="auto" w:fill="C5E0B3" w:themeFill="accent6" w:themeFillTint="66"/>
          </w:tcPr>
          <w:p w:rsidR="009442E1" w:rsidRPr="006E329A" w:rsidRDefault="009442E1" w:rsidP="00A671E4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6E329A">
              <w:rPr>
                <w:rFonts w:eastAsia="Calibri"/>
                <w:b/>
                <w:sz w:val="26"/>
                <w:szCs w:val="26"/>
              </w:rPr>
              <w:t xml:space="preserve">1 </w:t>
            </w:r>
            <w:proofErr w:type="spellStart"/>
            <w:r w:rsidRPr="006E329A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</w:tc>
      </w:tr>
      <w:tr w:rsidR="009442E1" w:rsidRPr="00382C2A" w:rsidTr="00597F2C">
        <w:trPr>
          <w:trHeight w:val="435"/>
        </w:trPr>
        <w:tc>
          <w:tcPr>
            <w:tcW w:w="6379" w:type="dxa"/>
            <w:vMerge/>
            <w:vAlign w:val="center"/>
          </w:tcPr>
          <w:p w:rsidR="009442E1" w:rsidRPr="00382C2A" w:rsidRDefault="009442E1" w:rsidP="00A671E4">
            <w:pPr>
              <w:spacing w:beforeLines="40" w:before="96" w:line="240" w:lineRule="auto"/>
              <w:jc w:val="center"/>
              <w:rPr>
                <w:color w:val="000000" w:themeColor="text1"/>
                <w:sz w:val="26"/>
                <w:szCs w:val="26"/>
                <w:lang w:val="it-IT" w:bidi="hi-IN"/>
              </w:rPr>
            </w:pPr>
          </w:p>
        </w:tc>
        <w:tc>
          <w:tcPr>
            <w:tcW w:w="1134" w:type="dxa"/>
          </w:tcPr>
          <w:p w:rsidR="009442E1" w:rsidRPr="006E329A" w:rsidRDefault="009442E1" w:rsidP="00A671E4">
            <w:pPr>
              <w:spacing w:after="0" w:line="240" w:lineRule="auto"/>
              <w:ind w:right="2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E329A">
              <w:rPr>
                <w:b/>
                <w:color w:val="000000" w:themeColor="text1"/>
                <w:sz w:val="26"/>
                <w:szCs w:val="26"/>
              </w:rPr>
              <w:t xml:space="preserve">4 </w:t>
            </w:r>
            <w:proofErr w:type="spellStart"/>
            <w:r w:rsidRPr="006E329A">
              <w:rPr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2" w:type="dxa"/>
            <w:shd w:val="clear" w:color="auto" w:fill="C5E0B3" w:themeFill="accent6" w:themeFillTint="66"/>
          </w:tcPr>
          <w:p w:rsidR="009442E1" w:rsidRPr="006E329A" w:rsidRDefault="009442E1" w:rsidP="00A671E4">
            <w:pPr>
              <w:spacing w:line="240" w:lineRule="auto"/>
              <w:rPr>
                <w:b/>
                <w:sz w:val="26"/>
                <w:szCs w:val="26"/>
              </w:rPr>
            </w:pPr>
            <w:r w:rsidRPr="006E329A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9442E1" w:rsidRPr="006E329A" w:rsidRDefault="009442E1" w:rsidP="00A671E4">
            <w:pPr>
              <w:spacing w:after="0" w:line="240" w:lineRule="auto"/>
              <w:ind w:right="23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6E329A">
              <w:rPr>
                <w:rFonts w:eastAsia="Calibr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:rsidR="009442E1" w:rsidRPr="006E329A" w:rsidRDefault="009442E1" w:rsidP="00A671E4">
            <w:pPr>
              <w:spacing w:after="0" w:line="240" w:lineRule="auto"/>
              <w:ind w:right="23"/>
              <w:rPr>
                <w:rFonts w:eastAsia="Calibri"/>
                <w:b/>
                <w:sz w:val="26"/>
                <w:szCs w:val="26"/>
              </w:rPr>
            </w:pPr>
            <w:r w:rsidRPr="006E329A">
              <w:rPr>
                <w:rFonts w:eastAsia="Calibri"/>
                <w:b/>
                <w:sz w:val="26"/>
                <w:szCs w:val="26"/>
              </w:rPr>
              <w:t xml:space="preserve">3 </w:t>
            </w:r>
            <w:proofErr w:type="spellStart"/>
            <w:r w:rsidRPr="006E329A">
              <w:rPr>
                <w:rFonts w:eastAsia="Calibri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134" w:type="dxa"/>
          </w:tcPr>
          <w:p w:rsidR="009442E1" w:rsidRPr="006E329A" w:rsidRDefault="009442E1" w:rsidP="00A671E4">
            <w:pPr>
              <w:spacing w:after="0" w:line="240" w:lineRule="auto"/>
              <w:ind w:right="23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6E329A">
              <w:rPr>
                <w:rFonts w:eastAsia="Calibri"/>
                <w:b/>
                <w:bCs/>
                <w:sz w:val="26"/>
                <w:szCs w:val="26"/>
              </w:rPr>
              <w:t xml:space="preserve">1 </w:t>
            </w:r>
            <w:proofErr w:type="spellStart"/>
            <w:r w:rsidRPr="006E329A">
              <w:rPr>
                <w:rFonts w:eastAsia="Calibri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2" w:type="dxa"/>
            <w:shd w:val="clear" w:color="auto" w:fill="C5E0B3" w:themeFill="accent6" w:themeFillTint="66"/>
          </w:tcPr>
          <w:p w:rsidR="009442E1" w:rsidRPr="006E329A" w:rsidRDefault="009442E1" w:rsidP="00A671E4">
            <w:pPr>
              <w:spacing w:after="0" w:line="240" w:lineRule="auto"/>
              <w:ind w:right="23"/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6E329A">
              <w:rPr>
                <w:rFonts w:eastAsia="Calibri"/>
                <w:b/>
                <w:bCs/>
                <w:sz w:val="26"/>
                <w:szCs w:val="26"/>
              </w:rPr>
              <w:t xml:space="preserve">1 </w:t>
            </w:r>
            <w:proofErr w:type="spellStart"/>
            <w:r w:rsidRPr="006E329A">
              <w:rPr>
                <w:rFonts w:eastAsia="Calibri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275" w:type="dxa"/>
            <w:shd w:val="clear" w:color="auto" w:fill="C5E0B3" w:themeFill="accent6" w:themeFillTint="66"/>
          </w:tcPr>
          <w:p w:rsidR="009442E1" w:rsidRPr="006E329A" w:rsidRDefault="009442E1" w:rsidP="00A671E4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6E329A">
              <w:rPr>
                <w:rFonts w:eastAsia="Calibri"/>
                <w:b/>
                <w:sz w:val="26"/>
                <w:szCs w:val="26"/>
              </w:rPr>
              <w:t xml:space="preserve">1 </w:t>
            </w:r>
            <w:proofErr w:type="spellStart"/>
            <w:r w:rsidRPr="006E329A">
              <w:rPr>
                <w:rFonts w:eastAsia="Calibri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A671E4" w:rsidRPr="00382C2A" w:rsidTr="00646462">
        <w:tc>
          <w:tcPr>
            <w:tcW w:w="6379" w:type="dxa"/>
          </w:tcPr>
          <w:p w:rsidR="00A671E4" w:rsidRPr="00382C2A" w:rsidRDefault="00085E22" w:rsidP="00646462">
            <w:pPr>
              <w:spacing w:before="240"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proofErr w:type="spellStart"/>
            <w:r>
              <w:rPr>
                <w:rFonts w:eastAsia="Calibri"/>
                <w:b/>
                <w:sz w:val="26"/>
                <w:szCs w:val="26"/>
              </w:rPr>
              <w:t>Tỉ</w:t>
            </w:r>
            <w:proofErr w:type="spellEnd"/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lệ</w:t>
            </w:r>
            <w:proofErr w:type="spellEnd"/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A671E4" w:rsidRPr="00382C2A" w:rsidRDefault="00A671E4" w:rsidP="00646462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40%</w:t>
            </w:r>
          </w:p>
        </w:tc>
        <w:tc>
          <w:tcPr>
            <w:tcW w:w="2268" w:type="dxa"/>
            <w:gridSpan w:val="2"/>
          </w:tcPr>
          <w:p w:rsidR="00A671E4" w:rsidRPr="00382C2A" w:rsidRDefault="00A671E4" w:rsidP="00646462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30%</w:t>
            </w:r>
          </w:p>
        </w:tc>
        <w:tc>
          <w:tcPr>
            <w:tcW w:w="2126" w:type="dxa"/>
            <w:gridSpan w:val="2"/>
          </w:tcPr>
          <w:p w:rsidR="00A671E4" w:rsidRPr="00382C2A" w:rsidRDefault="00A671E4" w:rsidP="00646462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20%</w:t>
            </w:r>
          </w:p>
        </w:tc>
        <w:tc>
          <w:tcPr>
            <w:tcW w:w="1275" w:type="dxa"/>
            <w:shd w:val="clear" w:color="auto" w:fill="auto"/>
          </w:tcPr>
          <w:p w:rsidR="00A671E4" w:rsidRPr="00382C2A" w:rsidRDefault="00A671E4" w:rsidP="00646462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10%</w:t>
            </w:r>
          </w:p>
          <w:p w:rsidR="00A671E4" w:rsidRPr="00382C2A" w:rsidRDefault="00A671E4" w:rsidP="00646462">
            <w:pPr>
              <w:spacing w:after="0" w:line="240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</w:tbl>
    <w:p w:rsidR="000B52C6" w:rsidRPr="00382C2A" w:rsidRDefault="000B52C6" w:rsidP="00382C2A">
      <w:pPr>
        <w:spacing w:line="240" w:lineRule="auto"/>
        <w:rPr>
          <w:sz w:val="26"/>
          <w:szCs w:val="26"/>
        </w:rPr>
      </w:pPr>
    </w:p>
    <w:sectPr w:rsidR="000B52C6" w:rsidRPr="00382C2A" w:rsidSect="0084798A">
      <w:pgSz w:w="15840" w:h="12240" w:orient="landscape"/>
      <w:pgMar w:top="709" w:right="1440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C7C25"/>
    <w:multiLevelType w:val="multilevel"/>
    <w:tmpl w:val="D5E40B5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8A"/>
    <w:rsid w:val="00003570"/>
    <w:rsid w:val="00085E22"/>
    <w:rsid w:val="000A4409"/>
    <w:rsid w:val="000B28F5"/>
    <w:rsid w:val="000B52C6"/>
    <w:rsid w:val="000D4416"/>
    <w:rsid w:val="000F10CB"/>
    <w:rsid w:val="00196CC6"/>
    <w:rsid w:val="001D2121"/>
    <w:rsid w:val="00360028"/>
    <w:rsid w:val="00374AE1"/>
    <w:rsid w:val="00382C2A"/>
    <w:rsid w:val="00384D03"/>
    <w:rsid w:val="004F6172"/>
    <w:rsid w:val="004F6950"/>
    <w:rsid w:val="005371A4"/>
    <w:rsid w:val="00597F2C"/>
    <w:rsid w:val="005C5CFB"/>
    <w:rsid w:val="006633E7"/>
    <w:rsid w:val="006E329A"/>
    <w:rsid w:val="0084798A"/>
    <w:rsid w:val="00885026"/>
    <w:rsid w:val="008F4FE1"/>
    <w:rsid w:val="009442E1"/>
    <w:rsid w:val="00A671E4"/>
    <w:rsid w:val="00AB697C"/>
    <w:rsid w:val="00BE020B"/>
    <w:rsid w:val="00C67CCA"/>
    <w:rsid w:val="00CB05CE"/>
    <w:rsid w:val="00CD64C5"/>
    <w:rsid w:val="00D92628"/>
    <w:rsid w:val="00DF0FB0"/>
    <w:rsid w:val="00E2507D"/>
    <w:rsid w:val="00E26651"/>
    <w:rsid w:val="00F5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57DE0"/>
  <w15:chartTrackingRefBased/>
  <w15:docId w15:val="{1A878184-94D6-43E9-9039-969A26B92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98A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798A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0FB0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DF0FB0"/>
    <w:rPr>
      <w:rFonts w:ascii="Calibri" w:eastAsia="Calibri" w:hAnsi="Calibri" w:cs="Calibri"/>
    </w:rPr>
  </w:style>
  <w:style w:type="paragraph" w:customStyle="1" w:styleId="Vnbnnidung0">
    <w:name w:val="Văn bản nội dung"/>
    <w:basedOn w:val="Normal"/>
    <w:link w:val="Vnbnnidung"/>
    <w:rsid w:val="00DF0FB0"/>
    <w:pPr>
      <w:widowControl w:val="0"/>
      <w:spacing w:after="100" w:line="264" w:lineRule="auto"/>
      <w:ind w:firstLine="40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A0F73-D22F-4BB1-931E-1FD995CE4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Yến Trần</cp:lastModifiedBy>
  <cp:revision>2</cp:revision>
  <dcterms:created xsi:type="dcterms:W3CDTF">2023-04-19T15:05:00Z</dcterms:created>
  <dcterms:modified xsi:type="dcterms:W3CDTF">2023-04-19T15:05:00Z</dcterms:modified>
</cp:coreProperties>
</file>